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F9" w:rsidRPr="00EF7FE4" w:rsidRDefault="004D58F9" w:rsidP="004D58F9">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p>
    <w:p w:rsidR="004D58F9" w:rsidRPr="00EF7FE4" w:rsidRDefault="004D58F9" w:rsidP="004D58F9">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EF7FE4">
        <w:rPr>
          <w:rFonts w:ascii="Arial" w:hAnsi="Arial" w:cs="Arial"/>
          <w:b/>
          <w:sz w:val="24"/>
          <w:szCs w:val="24"/>
        </w:rPr>
        <w:t xml:space="preserve">CONTRATO ADMINISTRATIVO Nº </w:t>
      </w:r>
      <w:r>
        <w:rPr>
          <w:rFonts w:ascii="Arial" w:hAnsi="Arial" w:cs="Arial"/>
          <w:b/>
          <w:sz w:val="24"/>
          <w:szCs w:val="24"/>
        </w:rPr>
        <w:t>54</w:t>
      </w:r>
      <w:r w:rsidRPr="00EF7FE4">
        <w:rPr>
          <w:rFonts w:ascii="Arial" w:hAnsi="Arial" w:cs="Arial"/>
          <w:b/>
          <w:sz w:val="24"/>
          <w:szCs w:val="24"/>
        </w:rPr>
        <w:t>/</w:t>
      </w:r>
      <w:r>
        <w:rPr>
          <w:rFonts w:ascii="Arial" w:hAnsi="Arial" w:cs="Arial"/>
          <w:b/>
          <w:sz w:val="24"/>
          <w:szCs w:val="24"/>
        </w:rPr>
        <w:t>2017</w:t>
      </w:r>
    </w:p>
    <w:p w:rsidR="004D58F9" w:rsidRPr="00EF7FE4" w:rsidRDefault="004D58F9" w:rsidP="004D58F9">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4D58F9" w:rsidRPr="00EF7FE4" w:rsidRDefault="004D58F9" w:rsidP="004D58F9">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EF7FE4">
        <w:rPr>
          <w:rFonts w:ascii="Arial" w:hAnsi="Arial" w:cs="Arial"/>
          <w:b/>
          <w:sz w:val="24"/>
          <w:szCs w:val="24"/>
        </w:rPr>
        <w:t>PREGÃO PRESENCIAL 17/2017</w:t>
      </w:r>
      <w:r w:rsidRPr="00EF7FE4">
        <w:rPr>
          <w:rFonts w:ascii="Arial" w:hAnsi="Arial" w:cs="Arial"/>
          <w:sz w:val="24"/>
          <w:szCs w:val="24"/>
        </w:rPr>
        <w:t xml:space="preserve"> </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D58F9" w:rsidRPr="00EF7FE4" w:rsidRDefault="004D58F9" w:rsidP="004D58F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EF7FE4">
        <w:rPr>
          <w:rFonts w:ascii="Arial" w:hAnsi="Arial" w:cs="Arial"/>
          <w:b/>
          <w:sz w:val="24"/>
          <w:szCs w:val="24"/>
        </w:rPr>
        <w:t>O CONSÓRCIO INTERMUNICIPAL DE SAÚDE DO OESTE DO PARANÁ - CISOP</w:t>
      </w:r>
      <w:r w:rsidRPr="00EF7FE4">
        <w:rPr>
          <w:rFonts w:ascii="Arial" w:hAnsi="Arial" w:cs="Arial"/>
          <w:sz w:val="24"/>
          <w:szCs w:val="24"/>
        </w:rPr>
        <w:t xml:space="preserve">, inscrita no CNPJ sob o nº 00.944.673/0001-08, com sede na Cidade de Cascavel, no Estado do Paraná, neste ato representada por seu Presidente, </w:t>
      </w:r>
      <w:r w:rsidRPr="00EF7FE4">
        <w:rPr>
          <w:rFonts w:ascii="Arial" w:hAnsi="Arial" w:cs="Arial"/>
          <w:b/>
          <w:sz w:val="24"/>
          <w:szCs w:val="24"/>
        </w:rPr>
        <w:t>LEONIR ANTUNES DOS SANTOS</w:t>
      </w:r>
      <w:r w:rsidRPr="00EF7FE4">
        <w:rPr>
          <w:rFonts w:ascii="Arial" w:hAnsi="Arial" w:cs="Arial"/>
          <w:sz w:val="24"/>
          <w:szCs w:val="24"/>
        </w:rPr>
        <w:t xml:space="preserve">, doravante designado CISOP, e a empresa </w:t>
      </w:r>
      <w:r>
        <w:rPr>
          <w:rFonts w:ascii="Arial" w:hAnsi="Arial" w:cs="Arial"/>
          <w:b/>
          <w:sz w:val="24"/>
          <w:szCs w:val="24"/>
        </w:rPr>
        <w:t>JOAÇABA PNEUS LTDA</w:t>
      </w:r>
      <w:r w:rsidRPr="00EF7FE4">
        <w:rPr>
          <w:rFonts w:ascii="Arial" w:hAnsi="Arial" w:cs="Arial"/>
          <w:sz w:val="24"/>
          <w:szCs w:val="24"/>
        </w:rPr>
        <w:t xml:space="preserve">, inscrita no CNPJ sob o nº </w:t>
      </w:r>
      <w:r>
        <w:rPr>
          <w:rFonts w:ascii="Arial" w:hAnsi="Arial" w:cs="Arial"/>
          <w:sz w:val="24"/>
          <w:szCs w:val="24"/>
        </w:rPr>
        <w:t>84.587.245/0005-80</w:t>
      </w:r>
      <w:r w:rsidRPr="00EF7FE4">
        <w:rPr>
          <w:rFonts w:ascii="Arial" w:hAnsi="Arial" w:cs="Arial"/>
          <w:sz w:val="24"/>
          <w:szCs w:val="24"/>
        </w:rPr>
        <w:t xml:space="preserve">, com sede na cidade de </w:t>
      </w:r>
      <w:r>
        <w:rPr>
          <w:rFonts w:ascii="Arial" w:hAnsi="Arial" w:cs="Arial"/>
          <w:sz w:val="24"/>
          <w:szCs w:val="24"/>
        </w:rPr>
        <w:t>CASCAVEL</w:t>
      </w:r>
      <w:r w:rsidRPr="00EF7FE4">
        <w:rPr>
          <w:rFonts w:ascii="Arial" w:hAnsi="Arial" w:cs="Arial"/>
          <w:sz w:val="24"/>
          <w:szCs w:val="24"/>
        </w:rPr>
        <w:t xml:space="preserve">, na </w:t>
      </w:r>
      <w:r>
        <w:rPr>
          <w:rFonts w:ascii="Arial" w:hAnsi="Arial" w:cs="Arial"/>
          <w:sz w:val="24"/>
          <w:szCs w:val="24"/>
        </w:rPr>
        <w:t>RUA ERECHIM</w:t>
      </w:r>
      <w:r w:rsidRPr="00EF7FE4">
        <w:rPr>
          <w:rFonts w:ascii="Arial" w:hAnsi="Arial" w:cs="Arial"/>
          <w:sz w:val="24"/>
          <w:szCs w:val="24"/>
        </w:rPr>
        <w:t xml:space="preserve">, nº </w:t>
      </w:r>
      <w:r>
        <w:rPr>
          <w:rFonts w:ascii="Arial" w:hAnsi="Arial" w:cs="Arial"/>
          <w:sz w:val="24"/>
          <w:szCs w:val="24"/>
        </w:rPr>
        <w:t xml:space="preserve"> </w:t>
      </w:r>
      <w:r w:rsidRPr="00EF7FE4">
        <w:rPr>
          <w:rFonts w:ascii="Arial" w:hAnsi="Arial" w:cs="Arial"/>
          <w:sz w:val="24"/>
          <w:szCs w:val="24"/>
        </w:rPr>
        <w:t xml:space="preserve">, Bairro </w:t>
      </w:r>
      <w:r>
        <w:rPr>
          <w:rFonts w:ascii="Arial" w:hAnsi="Arial" w:cs="Arial"/>
          <w:sz w:val="24"/>
          <w:szCs w:val="24"/>
        </w:rPr>
        <w:t>CENTRO</w:t>
      </w:r>
      <w:r w:rsidRPr="00EF7FE4">
        <w:rPr>
          <w:rFonts w:ascii="Arial" w:hAnsi="Arial" w:cs="Arial"/>
          <w:sz w:val="24"/>
          <w:szCs w:val="24"/>
        </w:rPr>
        <w:t xml:space="preserve">, neste ato representada por </w:t>
      </w:r>
      <w:r>
        <w:rPr>
          <w:rFonts w:ascii="Arial" w:hAnsi="Arial" w:cs="Arial"/>
          <w:b/>
          <w:sz w:val="24"/>
          <w:szCs w:val="24"/>
        </w:rPr>
        <w:t>FERNANDO HAUSCAR VIANA</w:t>
      </w:r>
      <w:r w:rsidRPr="00EF7FE4">
        <w:rPr>
          <w:rFonts w:ascii="Arial" w:hAnsi="Arial" w:cs="Arial"/>
          <w:sz w:val="24"/>
          <w:szCs w:val="24"/>
        </w:rPr>
        <w:t xml:space="preserve">, CPF nº </w:t>
      </w:r>
      <w:r>
        <w:rPr>
          <w:rFonts w:ascii="Arial" w:hAnsi="Arial" w:cs="Arial"/>
          <w:sz w:val="24"/>
          <w:szCs w:val="24"/>
        </w:rPr>
        <w:t>502.999.809-87</w:t>
      </w:r>
      <w:r w:rsidRPr="00EF7FE4">
        <w:rPr>
          <w:rFonts w:ascii="Arial" w:hAnsi="Arial" w:cs="Arial"/>
          <w:sz w:val="24"/>
          <w:szCs w:val="24"/>
        </w:rPr>
        <w:t xml:space="preserve">, RG nº </w:t>
      </w:r>
      <w:r>
        <w:rPr>
          <w:rFonts w:ascii="Arial" w:hAnsi="Arial" w:cs="Arial"/>
          <w:sz w:val="24"/>
          <w:szCs w:val="24"/>
        </w:rPr>
        <w:t>34275670</w:t>
      </w:r>
      <w:r w:rsidRPr="00EF7FE4">
        <w:rPr>
          <w:rFonts w:ascii="Arial" w:hAnsi="Arial" w:cs="Arial"/>
          <w:sz w:val="24"/>
          <w:szCs w:val="24"/>
        </w:rPr>
        <w:t>, expedida por SSP/PR, doravante designada CONTRATADA, têm justo e contratado entre si, em decorrência do PREGÃO PRESENCIAL Nº 17/2017 e observados os preceitos das Leis Federais nºs 10.520/2002 e 8.666/1993, o presente contrato, que se regerá pelas cláusulas e condições seguintes:</w:t>
      </w:r>
    </w:p>
    <w:p w:rsidR="004D58F9" w:rsidRPr="00EF7FE4" w:rsidRDefault="004D58F9" w:rsidP="004D58F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EF7FE4">
        <w:rPr>
          <w:rFonts w:ascii="Arial" w:hAnsi="Arial" w:cs="Arial"/>
          <w:color w:val="000000"/>
          <w:sz w:val="24"/>
          <w:szCs w:val="24"/>
        </w:rPr>
        <w:t xml:space="preserve">                                  </w:t>
      </w:r>
      <w:r w:rsidRPr="00EF7FE4">
        <w:rPr>
          <w:rFonts w:ascii="Arial" w:hAnsi="Arial" w:cs="Arial"/>
          <w:b/>
          <w:color w:val="000000"/>
          <w:sz w:val="24"/>
          <w:szCs w:val="24"/>
          <w:highlight w:val="lightGray"/>
        </w:rPr>
        <w:t>CLÁUSULA PRIMEIRA - DO OBJETO</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EF7FE4">
        <w:rPr>
          <w:rFonts w:ascii="Arial" w:hAnsi="Arial" w:cs="Arial"/>
          <w:color w:val="000000"/>
          <w:sz w:val="24"/>
          <w:szCs w:val="24"/>
        </w:rPr>
        <w:t xml:space="preserve">É objeto do presente Contrato a </w:t>
      </w:r>
      <w:r w:rsidRPr="00EF7FE4">
        <w:rPr>
          <w:rFonts w:ascii="Arial" w:eastAsia="Calibri" w:hAnsi="Arial" w:cs="Arial"/>
          <w:b/>
          <w:bCs/>
          <w:color w:val="000000"/>
          <w:sz w:val="24"/>
          <w:szCs w:val="24"/>
        </w:rPr>
        <w:t>AQUISIÇÃO DE PNEUS NOVOS COM DESMONTAGEM/MONTAGEM/BALANCEAMENTO E ALINHAMENTO</w:t>
      </w:r>
      <w:r w:rsidRPr="00EF7FE4">
        <w:rPr>
          <w:rFonts w:ascii="Arial" w:eastAsia="Calibri" w:hAnsi="Arial" w:cs="Arial"/>
          <w:bCs/>
          <w:color w:val="000000"/>
          <w:sz w:val="24"/>
          <w:szCs w:val="24"/>
        </w:rPr>
        <w:t>, para suprir as necessidades dos veículos do CISOP</w:t>
      </w:r>
      <w:r w:rsidRPr="00EF7FE4">
        <w:rPr>
          <w:rFonts w:ascii="Arial" w:hAnsi="Arial" w:cs="Arial"/>
          <w:bCs/>
          <w:color w:val="000000"/>
          <w:sz w:val="24"/>
          <w:szCs w:val="24"/>
        </w:rPr>
        <w:t>.</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F7FE4">
        <w:rPr>
          <w:rFonts w:ascii="Arial" w:hAnsi="Arial" w:cs="Arial"/>
          <w:b/>
          <w:color w:val="000000"/>
          <w:sz w:val="24"/>
          <w:szCs w:val="24"/>
        </w:rPr>
        <w:t xml:space="preserve">         </w:t>
      </w:r>
      <w:r w:rsidRPr="00EF7FE4">
        <w:rPr>
          <w:rFonts w:ascii="Arial" w:hAnsi="Arial" w:cs="Arial"/>
          <w:b/>
          <w:color w:val="000000"/>
          <w:sz w:val="24"/>
          <w:szCs w:val="24"/>
          <w:highlight w:val="lightGray"/>
        </w:rPr>
        <w:t>CLÁUSULA SEGUNDA - DAS CONDIÇÕES DE EXECUÇÃO DO CONTRATO</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EF7FE4">
        <w:rPr>
          <w:rFonts w:ascii="Arial" w:hAnsi="Arial" w:cs="Arial"/>
          <w:color w:val="000000"/>
          <w:sz w:val="24"/>
          <w:szCs w:val="24"/>
        </w:rPr>
        <w:t>As condições exigíveis para a execução do presente Contrato são aquelas previstas no edital do PREGÃO PRESENCIAL Nº 17/2017.</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F7FE4">
        <w:rPr>
          <w:rFonts w:ascii="Arial" w:hAnsi="Arial" w:cs="Arial"/>
          <w:b/>
          <w:color w:val="000000"/>
          <w:sz w:val="24"/>
          <w:szCs w:val="24"/>
        </w:rPr>
        <w:t xml:space="preserve">       </w:t>
      </w:r>
      <w:r w:rsidRPr="00EF7FE4">
        <w:rPr>
          <w:rFonts w:ascii="Arial" w:hAnsi="Arial" w:cs="Arial"/>
          <w:b/>
          <w:color w:val="000000"/>
          <w:sz w:val="24"/>
          <w:szCs w:val="24"/>
          <w:highlight w:val="lightGray"/>
        </w:rPr>
        <w:t>CLÁUSULA TERCEIRA- DO PREÇO E CONDIÇÕES PARA PAGAMENTO</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EF7FE4">
        <w:rPr>
          <w:rFonts w:ascii="Arial" w:hAnsi="Arial" w:cs="Arial"/>
          <w:b/>
          <w:color w:val="000000"/>
          <w:sz w:val="24"/>
          <w:szCs w:val="24"/>
        </w:rPr>
        <w:t>3.1 -</w:t>
      </w:r>
      <w:r w:rsidRPr="00EF7FE4">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44.892,00</w:t>
      </w:r>
      <w:r w:rsidRPr="00EF7FE4">
        <w:rPr>
          <w:rFonts w:ascii="Arial" w:hAnsi="Arial" w:cs="Arial"/>
          <w:color w:val="000000"/>
          <w:sz w:val="24"/>
          <w:szCs w:val="24"/>
        </w:rPr>
        <w:t xml:space="preserve"> (</w:t>
      </w:r>
      <w:r>
        <w:rPr>
          <w:rFonts w:ascii="Arial" w:hAnsi="Arial" w:cs="Arial"/>
          <w:color w:val="000000"/>
          <w:sz w:val="24"/>
          <w:szCs w:val="24"/>
        </w:rPr>
        <w:t>quarenta e quatro mil oitocentos e noventa e dois reais</w:t>
      </w:r>
      <w:r w:rsidRPr="00EF7FE4">
        <w:rPr>
          <w:rFonts w:ascii="Arial" w:hAnsi="Arial" w:cs="Arial"/>
          <w:color w:val="000000"/>
          <w:sz w:val="24"/>
          <w:szCs w:val="24"/>
        </w:rPr>
        <w:t>), referente aos itens do PREGÃO PRESENCIAL Nº 17/2017 conforme abaixo: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915"/>
        <w:gridCol w:w="851"/>
        <w:gridCol w:w="850"/>
        <w:gridCol w:w="1276"/>
        <w:gridCol w:w="1559"/>
      </w:tblGrid>
      <w:tr w:rsidR="004D58F9" w:rsidRPr="00EF7FE4" w:rsidTr="004D58F9">
        <w:tc>
          <w:tcPr>
            <w:tcW w:w="1075"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F7FE4">
              <w:rPr>
                <w:rFonts w:ascii="Arial" w:hAnsi="Arial" w:cs="Arial"/>
                <w:color w:val="000000"/>
                <w:sz w:val="24"/>
                <w:szCs w:val="24"/>
              </w:rPr>
              <w:t>Item</w:t>
            </w:r>
          </w:p>
        </w:tc>
        <w:tc>
          <w:tcPr>
            <w:tcW w:w="3915"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F7FE4">
              <w:rPr>
                <w:rFonts w:ascii="Arial" w:hAnsi="Arial" w:cs="Arial"/>
                <w:color w:val="000000"/>
                <w:sz w:val="24"/>
                <w:szCs w:val="24"/>
              </w:rPr>
              <w:t>Descrição</w:t>
            </w:r>
          </w:p>
        </w:tc>
        <w:tc>
          <w:tcPr>
            <w:tcW w:w="851"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F7FE4">
              <w:rPr>
                <w:rFonts w:ascii="Arial" w:hAnsi="Arial" w:cs="Arial"/>
                <w:color w:val="000000"/>
                <w:sz w:val="24"/>
                <w:szCs w:val="24"/>
              </w:rPr>
              <w:t>Und</w:t>
            </w:r>
          </w:p>
        </w:tc>
        <w:tc>
          <w:tcPr>
            <w:tcW w:w="850"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F7FE4">
              <w:rPr>
                <w:rFonts w:ascii="Arial" w:hAnsi="Arial" w:cs="Arial"/>
                <w:color w:val="000000"/>
                <w:sz w:val="24"/>
                <w:szCs w:val="24"/>
              </w:rPr>
              <w:t>Qtd</w:t>
            </w:r>
          </w:p>
        </w:tc>
        <w:tc>
          <w:tcPr>
            <w:tcW w:w="1276"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F7FE4">
              <w:rPr>
                <w:rFonts w:ascii="Arial" w:hAnsi="Arial" w:cs="Arial"/>
                <w:color w:val="000000"/>
                <w:sz w:val="24"/>
                <w:szCs w:val="24"/>
              </w:rPr>
              <w:t>Valor Unitário</w:t>
            </w:r>
          </w:p>
        </w:tc>
        <w:tc>
          <w:tcPr>
            <w:tcW w:w="1559"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EF7FE4">
              <w:rPr>
                <w:rFonts w:ascii="Arial" w:hAnsi="Arial" w:cs="Arial"/>
                <w:color w:val="000000"/>
                <w:sz w:val="24"/>
                <w:szCs w:val="24"/>
              </w:rPr>
              <w:t>Valor Total</w:t>
            </w:r>
          </w:p>
        </w:tc>
      </w:tr>
      <w:tr w:rsidR="004D58F9" w:rsidRPr="00EF7FE4" w:rsidTr="004D58F9">
        <w:tc>
          <w:tcPr>
            <w:tcW w:w="1075"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915"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PNEU 215/75/R 17.5</w:t>
            </w:r>
          </w:p>
        </w:tc>
        <w:tc>
          <w:tcPr>
            <w:tcW w:w="851"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4D58F9" w:rsidRPr="00EF7FE4" w:rsidRDefault="004D58F9" w:rsidP="004D58F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48</w:t>
            </w:r>
          </w:p>
        </w:tc>
        <w:tc>
          <w:tcPr>
            <w:tcW w:w="1276"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832,00</w:t>
            </w:r>
          </w:p>
        </w:tc>
        <w:tc>
          <w:tcPr>
            <w:tcW w:w="1559"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39.936,00</w:t>
            </w:r>
          </w:p>
        </w:tc>
      </w:tr>
      <w:tr w:rsidR="004D58F9" w:rsidRPr="00EF7FE4" w:rsidTr="004D58F9">
        <w:tc>
          <w:tcPr>
            <w:tcW w:w="1075" w:type="dxa"/>
          </w:tcPr>
          <w:p w:rsidR="004D58F9"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w:t>
            </w:r>
          </w:p>
        </w:tc>
        <w:tc>
          <w:tcPr>
            <w:tcW w:w="3915"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PNEU 225/65/R15</w:t>
            </w:r>
          </w:p>
        </w:tc>
        <w:tc>
          <w:tcPr>
            <w:tcW w:w="851"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4D58F9" w:rsidRPr="00EF7FE4" w:rsidRDefault="004D58F9" w:rsidP="004D58F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4</w:t>
            </w:r>
          </w:p>
        </w:tc>
        <w:tc>
          <w:tcPr>
            <w:tcW w:w="1276"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627,00</w:t>
            </w:r>
          </w:p>
        </w:tc>
        <w:tc>
          <w:tcPr>
            <w:tcW w:w="1559"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2.508,00</w:t>
            </w:r>
          </w:p>
        </w:tc>
      </w:tr>
      <w:tr w:rsidR="004D58F9" w:rsidRPr="00EF7FE4" w:rsidTr="004D58F9">
        <w:tc>
          <w:tcPr>
            <w:tcW w:w="1075" w:type="dxa"/>
          </w:tcPr>
          <w:p w:rsidR="004D58F9"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w:t>
            </w:r>
          </w:p>
        </w:tc>
        <w:tc>
          <w:tcPr>
            <w:tcW w:w="3915"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BALANCEAMENTO DE PNEU</w:t>
            </w:r>
          </w:p>
        </w:tc>
        <w:tc>
          <w:tcPr>
            <w:tcW w:w="851"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4D58F9" w:rsidRPr="00EF7FE4" w:rsidRDefault="004D58F9" w:rsidP="004D58F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49</w:t>
            </w:r>
          </w:p>
        </w:tc>
        <w:tc>
          <w:tcPr>
            <w:tcW w:w="1276"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24,00</w:t>
            </w:r>
          </w:p>
        </w:tc>
        <w:tc>
          <w:tcPr>
            <w:tcW w:w="1559"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1.176,00</w:t>
            </w:r>
          </w:p>
        </w:tc>
      </w:tr>
      <w:tr w:rsidR="004D58F9" w:rsidRPr="00EF7FE4" w:rsidTr="004D58F9">
        <w:tc>
          <w:tcPr>
            <w:tcW w:w="1075" w:type="dxa"/>
          </w:tcPr>
          <w:p w:rsidR="004D58F9"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w:t>
            </w:r>
          </w:p>
        </w:tc>
        <w:tc>
          <w:tcPr>
            <w:tcW w:w="3915"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DESMONTAGEM E MONTAGEM DE PNEUS</w:t>
            </w:r>
          </w:p>
        </w:tc>
        <w:tc>
          <w:tcPr>
            <w:tcW w:w="851"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4D58F9" w:rsidRPr="00EF7FE4" w:rsidRDefault="004D58F9" w:rsidP="004D58F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49</w:t>
            </w:r>
          </w:p>
        </w:tc>
        <w:tc>
          <w:tcPr>
            <w:tcW w:w="1276"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12,00</w:t>
            </w:r>
          </w:p>
        </w:tc>
        <w:tc>
          <w:tcPr>
            <w:tcW w:w="1559"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588,00</w:t>
            </w:r>
          </w:p>
        </w:tc>
      </w:tr>
      <w:tr w:rsidR="004D58F9" w:rsidRPr="00EF7FE4" w:rsidTr="004D58F9">
        <w:tc>
          <w:tcPr>
            <w:tcW w:w="1075" w:type="dxa"/>
          </w:tcPr>
          <w:p w:rsidR="004D58F9"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w:t>
            </w:r>
          </w:p>
        </w:tc>
        <w:tc>
          <w:tcPr>
            <w:tcW w:w="3915"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ALINHAMENTO DE VEÍCULOS</w:t>
            </w:r>
          </w:p>
        </w:tc>
        <w:tc>
          <w:tcPr>
            <w:tcW w:w="851"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0"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09</w:t>
            </w:r>
          </w:p>
        </w:tc>
        <w:tc>
          <w:tcPr>
            <w:tcW w:w="1276"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76,00</w:t>
            </w:r>
          </w:p>
        </w:tc>
        <w:tc>
          <w:tcPr>
            <w:tcW w:w="1559" w:type="dxa"/>
          </w:tcPr>
          <w:p w:rsidR="004D58F9" w:rsidRPr="00EF7FE4" w:rsidRDefault="004D58F9" w:rsidP="0008490D">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684,00</w:t>
            </w:r>
          </w:p>
        </w:tc>
      </w:tr>
    </w:tbl>
    <w:p w:rsidR="004D58F9" w:rsidRPr="00EF7FE4" w:rsidRDefault="004D58F9" w:rsidP="004D58F9">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4D58F9" w:rsidRPr="00EF7FE4" w:rsidRDefault="004D58F9" w:rsidP="004D58F9">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EF7FE4">
        <w:rPr>
          <w:rFonts w:ascii="Arial" w:hAnsi="Arial" w:cs="Arial"/>
          <w:b/>
          <w:color w:val="000000"/>
          <w:sz w:val="24"/>
          <w:szCs w:val="24"/>
        </w:rPr>
        <w:t>3.2 -</w:t>
      </w:r>
      <w:r w:rsidRPr="00EF7FE4">
        <w:rPr>
          <w:rFonts w:ascii="Arial" w:hAnsi="Arial" w:cs="Arial"/>
          <w:color w:val="000000"/>
          <w:sz w:val="24"/>
          <w:szCs w:val="24"/>
        </w:rPr>
        <w:t xml:space="preserve"> </w:t>
      </w:r>
      <w:r w:rsidRPr="00EF7FE4">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w:t>
      </w:r>
      <w:r w:rsidRPr="00EF7FE4">
        <w:rPr>
          <w:rFonts w:ascii="Arial" w:hAnsi="Arial" w:cs="Arial"/>
          <w:color w:val="000000"/>
          <w:spacing w:val="-3"/>
          <w:sz w:val="24"/>
          <w:szCs w:val="24"/>
        </w:rPr>
        <w:lastRenderedPageBreak/>
        <w:t xml:space="preserve">apresentação da correspondente nota fiscal (corretamente preenchida) ao Setor Financeiro do CISOP. </w:t>
      </w: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3.3 -</w:t>
      </w:r>
      <w:r w:rsidRPr="00EF7FE4">
        <w:rPr>
          <w:rFonts w:ascii="Arial" w:hAnsi="Arial" w:cs="Arial"/>
          <w:sz w:val="24"/>
          <w:szCs w:val="24"/>
        </w:rPr>
        <w:t xml:space="preserve"> A liquidação da despesa será feita com o reconhecimento formal pelo gestor do Contrato de que o fornecimento se deu de forma efetiva e satisfatória. </w:t>
      </w:r>
    </w:p>
    <w:p w:rsidR="004D58F9" w:rsidRPr="00EF7FE4" w:rsidRDefault="004D58F9" w:rsidP="004D58F9">
      <w:pPr>
        <w:overflowPunct w:val="0"/>
        <w:autoSpaceDE w:val="0"/>
        <w:autoSpaceDN w:val="0"/>
        <w:adjustRightInd w:val="0"/>
        <w:spacing w:after="0" w:line="240" w:lineRule="auto"/>
        <w:jc w:val="both"/>
        <w:textAlignment w:val="baseline"/>
        <w:rPr>
          <w:rFonts w:ascii="Arial" w:hAnsi="Arial" w:cs="Arial"/>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3.4 –</w:t>
      </w:r>
      <w:r w:rsidRPr="00EF7FE4">
        <w:rPr>
          <w:rFonts w:ascii="Arial" w:hAnsi="Arial" w:cs="Arial"/>
          <w:sz w:val="24"/>
          <w:szCs w:val="24"/>
        </w:rPr>
        <w:t xml:space="preserve"> O CISOP não efetuará, em nenhuma hipótese, pagamento antecipado.</w:t>
      </w:r>
    </w:p>
    <w:p w:rsidR="004D58F9" w:rsidRPr="00EF7FE4" w:rsidRDefault="004D58F9" w:rsidP="004D58F9">
      <w:pPr>
        <w:overflowPunct w:val="0"/>
        <w:autoSpaceDE w:val="0"/>
        <w:autoSpaceDN w:val="0"/>
        <w:adjustRightInd w:val="0"/>
        <w:spacing w:after="0" w:line="240" w:lineRule="auto"/>
        <w:jc w:val="both"/>
        <w:textAlignment w:val="baseline"/>
        <w:rPr>
          <w:rFonts w:ascii="Arial" w:hAnsi="Arial" w:cs="Arial"/>
          <w:b/>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3.5 -</w:t>
      </w:r>
      <w:r w:rsidRPr="00EF7FE4">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17/2017, banco, agência e conta corrente. </w:t>
      </w:r>
    </w:p>
    <w:p w:rsidR="004D58F9" w:rsidRPr="00EF7FE4" w:rsidRDefault="004D58F9" w:rsidP="004D58F9">
      <w:pPr>
        <w:overflowPunct w:val="0"/>
        <w:autoSpaceDE w:val="0"/>
        <w:autoSpaceDN w:val="0"/>
        <w:adjustRightInd w:val="0"/>
        <w:spacing w:after="0" w:line="240" w:lineRule="auto"/>
        <w:jc w:val="both"/>
        <w:textAlignment w:val="baseline"/>
        <w:rPr>
          <w:rFonts w:ascii="Arial" w:hAnsi="Arial" w:cs="Arial"/>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3.6 -</w:t>
      </w:r>
      <w:r w:rsidRPr="00EF7FE4">
        <w:rPr>
          <w:rFonts w:ascii="Arial" w:hAnsi="Arial" w:cs="Arial"/>
          <w:sz w:val="24"/>
          <w:szCs w:val="24"/>
        </w:rPr>
        <w:t xml:space="preserve"> As notas fiscais deverão, ainda, ser expressas na mesma unidade, conforme as quantidades efetivamente solicitadas e entregues ao CISOP.</w:t>
      </w:r>
    </w:p>
    <w:p w:rsidR="004D58F9" w:rsidRPr="00EF7FE4" w:rsidRDefault="004D58F9" w:rsidP="004D58F9">
      <w:pPr>
        <w:overflowPunct w:val="0"/>
        <w:autoSpaceDE w:val="0"/>
        <w:autoSpaceDN w:val="0"/>
        <w:adjustRightInd w:val="0"/>
        <w:spacing w:after="0" w:line="240" w:lineRule="auto"/>
        <w:jc w:val="both"/>
        <w:textAlignment w:val="baseline"/>
        <w:rPr>
          <w:rFonts w:ascii="Arial" w:hAnsi="Arial" w:cs="Arial"/>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3.7 –</w:t>
      </w:r>
      <w:r w:rsidRPr="00EF7FE4">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D58F9" w:rsidRPr="00EF7FE4" w:rsidRDefault="004D58F9" w:rsidP="004D58F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3.8 -</w:t>
      </w:r>
      <w:r w:rsidRPr="00EF7FE4">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 xml:space="preserve">3.9 - </w:t>
      </w:r>
      <w:r w:rsidRPr="00EF7FE4">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F7FE4">
        <w:rPr>
          <w:rFonts w:ascii="Arial" w:hAnsi="Arial" w:cs="Arial"/>
          <w:b/>
          <w:sz w:val="24"/>
          <w:szCs w:val="24"/>
          <w:highlight w:val="lightGray"/>
        </w:rPr>
        <w:t>CLÁUSULA QUARTA – DO FORNECIMENTO:</w:t>
      </w:r>
    </w:p>
    <w:p w:rsidR="004D58F9" w:rsidRPr="00EF7FE4" w:rsidRDefault="004D58F9" w:rsidP="004D58F9">
      <w:pPr>
        <w:overflowPunct w:val="0"/>
        <w:autoSpaceDE w:val="0"/>
        <w:autoSpaceDN w:val="0"/>
        <w:adjustRightInd w:val="0"/>
        <w:spacing w:after="0" w:line="240" w:lineRule="auto"/>
        <w:jc w:val="both"/>
        <w:textAlignment w:val="baseline"/>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r w:rsidRPr="00EF7FE4">
        <w:rPr>
          <w:rFonts w:ascii="Arial" w:hAnsi="Arial" w:cs="Arial"/>
          <w:b/>
          <w:sz w:val="24"/>
          <w:szCs w:val="24"/>
        </w:rPr>
        <w:t xml:space="preserve">4.1 - </w:t>
      </w:r>
      <w:r w:rsidRPr="00EF7FE4">
        <w:rPr>
          <w:rFonts w:ascii="Arial" w:eastAsia="Calibri" w:hAnsi="Arial" w:cs="Arial"/>
          <w:sz w:val="24"/>
          <w:szCs w:val="24"/>
        </w:rPr>
        <w:t>O CISOP reserva a si o direito de adquirir o produto licitado através da emissão de Ordem de Compra, no todo em parte, emitida pelo Setor Compras, que ocorrerá sempre que o solicitante necessitar do produto, observadas todas as condições previstas neste edital, em no máximo, 02 (dois) dias.</w:t>
      </w:r>
    </w:p>
    <w:p w:rsidR="004D58F9" w:rsidRPr="00EF7FE4" w:rsidRDefault="004D58F9" w:rsidP="004D58F9">
      <w:pPr>
        <w:autoSpaceDE w:val="0"/>
        <w:autoSpaceDN w:val="0"/>
        <w:adjustRightInd w:val="0"/>
        <w:spacing w:after="0" w:line="240" w:lineRule="auto"/>
        <w:jc w:val="both"/>
        <w:rPr>
          <w:rFonts w:ascii="Arial" w:eastAsia="Calibri"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r w:rsidRPr="00EF7FE4">
        <w:rPr>
          <w:rFonts w:ascii="Arial" w:eastAsia="Calibri" w:hAnsi="Arial" w:cs="Arial"/>
          <w:b/>
          <w:sz w:val="24"/>
          <w:szCs w:val="24"/>
        </w:rPr>
        <w:t xml:space="preserve">4.2 - </w:t>
      </w:r>
      <w:r w:rsidRPr="00EF7FE4">
        <w:rPr>
          <w:rFonts w:ascii="Arial" w:eastAsia="Calibri" w:hAnsi="Arial" w:cs="Arial"/>
          <w:sz w:val="24"/>
          <w:szCs w:val="24"/>
        </w:rPr>
        <w:t>O preço ofertado para fornecimento do objeto ou serviço da presente Licitação será fixo e irreajustável ao longo da contratação.</w:t>
      </w:r>
    </w:p>
    <w:p w:rsidR="004D58F9" w:rsidRPr="00EF7FE4" w:rsidRDefault="004D58F9" w:rsidP="004D58F9">
      <w:pPr>
        <w:autoSpaceDE w:val="0"/>
        <w:autoSpaceDN w:val="0"/>
        <w:adjustRightInd w:val="0"/>
        <w:spacing w:after="0" w:line="240" w:lineRule="auto"/>
        <w:jc w:val="both"/>
        <w:rPr>
          <w:rFonts w:ascii="Arial" w:eastAsia="Calibri"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color w:val="000000"/>
          <w:sz w:val="24"/>
          <w:szCs w:val="24"/>
        </w:rPr>
      </w:pPr>
      <w:r w:rsidRPr="00EF7FE4">
        <w:rPr>
          <w:rFonts w:ascii="Arial" w:hAnsi="Arial" w:cs="Arial"/>
          <w:b/>
          <w:sz w:val="24"/>
          <w:szCs w:val="24"/>
        </w:rPr>
        <w:t xml:space="preserve">4.3 - </w:t>
      </w:r>
      <w:r w:rsidRPr="00EF7FE4">
        <w:rPr>
          <w:rFonts w:ascii="Arial" w:hAnsi="Arial" w:cs="Arial"/>
          <w:sz w:val="24"/>
          <w:szCs w:val="24"/>
        </w:rPr>
        <w:t>. Em nenhuma hipótese será recebido os produtos sem a devida conferência</w:t>
      </w:r>
      <w:r w:rsidRPr="00EF7FE4">
        <w:rPr>
          <w:rFonts w:ascii="Arial" w:eastAsia="Calibri" w:hAnsi="Arial" w:cs="Arial"/>
          <w:color w:val="000000"/>
          <w:sz w:val="24"/>
          <w:szCs w:val="24"/>
        </w:rPr>
        <w:t xml:space="preserve"> da Comissão de Recebimento do CISOP, os produtos entregues fora das especificações exigidas serão rejeitados</w:t>
      </w:r>
      <w:r w:rsidRPr="00EF7FE4">
        <w:rPr>
          <w:rFonts w:ascii="Arial" w:hAnsi="Arial" w:cs="Arial"/>
          <w:sz w:val="24"/>
          <w:szCs w:val="24"/>
        </w:rPr>
        <w:t>.</w:t>
      </w:r>
    </w:p>
    <w:p w:rsidR="004D58F9" w:rsidRPr="00EF7FE4" w:rsidRDefault="004D58F9" w:rsidP="004D58F9">
      <w:pPr>
        <w:autoSpaceDE w:val="0"/>
        <w:autoSpaceDN w:val="0"/>
        <w:adjustRightInd w:val="0"/>
        <w:spacing w:after="0" w:line="240" w:lineRule="auto"/>
        <w:jc w:val="both"/>
        <w:rPr>
          <w:rFonts w:ascii="Arial" w:eastAsia="Calibri" w:hAnsi="Arial" w:cs="Arial"/>
          <w:color w:val="000000"/>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color w:val="000000"/>
          <w:sz w:val="24"/>
          <w:szCs w:val="24"/>
        </w:rPr>
      </w:pPr>
      <w:r w:rsidRPr="00EF7FE4">
        <w:rPr>
          <w:rFonts w:ascii="Arial" w:eastAsia="Calibri" w:hAnsi="Arial" w:cs="Arial"/>
          <w:b/>
          <w:bCs/>
          <w:color w:val="000000"/>
          <w:sz w:val="24"/>
          <w:szCs w:val="24"/>
        </w:rPr>
        <w:t xml:space="preserve">4.4 - </w:t>
      </w:r>
      <w:r w:rsidRPr="00EF7FE4">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4D58F9" w:rsidRPr="00EF7FE4" w:rsidRDefault="004D58F9" w:rsidP="004D58F9">
      <w:pPr>
        <w:autoSpaceDE w:val="0"/>
        <w:autoSpaceDN w:val="0"/>
        <w:adjustRightInd w:val="0"/>
        <w:spacing w:after="0" w:line="240" w:lineRule="auto"/>
        <w:ind w:firstLine="2268"/>
        <w:jc w:val="both"/>
        <w:rPr>
          <w:rFonts w:ascii="Arial" w:eastAsia="Calibri" w:hAnsi="Arial" w:cs="Arial"/>
          <w:color w:val="000000"/>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r w:rsidRPr="00EF7FE4">
        <w:rPr>
          <w:rFonts w:ascii="Arial" w:eastAsia="Calibri" w:hAnsi="Arial" w:cs="Arial"/>
          <w:b/>
          <w:bCs/>
          <w:sz w:val="24"/>
          <w:szCs w:val="24"/>
        </w:rPr>
        <w:t xml:space="preserve">4.5 - </w:t>
      </w:r>
      <w:r w:rsidRPr="00EF7FE4">
        <w:rPr>
          <w:rFonts w:ascii="Arial" w:eastAsia="Calibri" w:hAnsi="Arial" w:cs="Arial"/>
          <w:sz w:val="24"/>
          <w:szCs w:val="24"/>
        </w:rPr>
        <w:t>A empresa licitante vencedora ficará obrigada a trocar, às suas expensas, o produto que vier a ser recusado, no prazo de 24 (vinte e quatro) horas, bem como danos causados aos veículos , ocasionado na prestação dos serviços, sendo que o ato do recebimento não importará a sua aceitação. Estando o objeto apresentado em desconformidade com o Edital, a empresa será penalizada e, consequentemente, será chamado o segundo classificado.</w:t>
      </w: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r w:rsidRPr="00EF7FE4">
        <w:rPr>
          <w:rFonts w:ascii="Arial" w:eastAsia="Calibri" w:hAnsi="Arial" w:cs="Arial"/>
          <w:b/>
          <w:sz w:val="24"/>
          <w:szCs w:val="24"/>
        </w:rPr>
        <w:t xml:space="preserve">4.6 - </w:t>
      </w:r>
      <w:r w:rsidRPr="00EF7FE4">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4D58F9" w:rsidRPr="00EF7FE4" w:rsidRDefault="004D58F9" w:rsidP="004D58F9">
      <w:pPr>
        <w:autoSpaceDE w:val="0"/>
        <w:autoSpaceDN w:val="0"/>
        <w:adjustRightInd w:val="0"/>
        <w:spacing w:after="0" w:line="240" w:lineRule="auto"/>
        <w:ind w:firstLine="2268"/>
        <w:jc w:val="both"/>
        <w:rPr>
          <w:rFonts w:ascii="Arial" w:eastAsia="Calibri" w:hAnsi="Arial" w:cs="Arial"/>
          <w:color w:val="000000"/>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color w:val="000000"/>
          <w:sz w:val="24"/>
          <w:szCs w:val="24"/>
        </w:rPr>
      </w:pPr>
      <w:r w:rsidRPr="00EF7FE4">
        <w:rPr>
          <w:rFonts w:ascii="Arial" w:eastAsia="Calibri" w:hAnsi="Arial" w:cs="Arial"/>
          <w:b/>
          <w:bCs/>
          <w:color w:val="000000"/>
          <w:sz w:val="24"/>
          <w:szCs w:val="24"/>
        </w:rPr>
        <w:t xml:space="preserve">4.7 - </w:t>
      </w:r>
      <w:r w:rsidRPr="00EF7FE4">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r w:rsidRPr="00EF7FE4">
        <w:rPr>
          <w:rFonts w:ascii="Arial" w:eastAsia="Calibri" w:hAnsi="Arial" w:cs="Arial"/>
          <w:b/>
          <w:sz w:val="24"/>
          <w:szCs w:val="24"/>
        </w:rPr>
        <w:t xml:space="preserve"> </w:t>
      </w: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r w:rsidRPr="00EF7FE4">
        <w:rPr>
          <w:rFonts w:ascii="Arial" w:eastAsia="Calibri" w:hAnsi="Arial" w:cs="Arial"/>
          <w:b/>
          <w:sz w:val="24"/>
          <w:szCs w:val="24"/>
        </w:rPr>
        <w:t xml:space="preserve">4.8 - </w:t>
      </w:r>
      <w:r w:rsidRPr="00EF7FE4">
        <w:rPr>
          <w:rFonts w:ascii="Arial" w:hAnsi="Arial" w:cs="Arial"/>
          <w:sz w:val="24"/>
          <w:szCs w:val="24"/>
        </w:rPr>
        <w:t>A prova de entrega é a assinatura do(a) responsável pelo recebimento no canhoto da nota fiscal, que servirá apenas como ressalva ao fornecedor para fins de cumprimento da data de entrega.</w:t>
      </w: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b/>
          <w:bCs/>
          <w:sz w:val="24"/>
          <w:szCs w:val="24"/>
        </w:rPr>
      </w:pPr>
      <w:r w:rsidRPr="00EF7FE4">
        <w:rPr>
          <w:rFonts w:ascii="Arial" w:hAnsi="Arial" w:cs="Arial"/>
          <w:b/>
          <w:sz w:val="24"/>
          <w:szCs w:val="24"/>
        </w:rPr>
        <w:t xml:space="preserve">4.9 - </w:t>
      </w:r>
      <w:r w:rsidRPr="00EF7FE4">
        <w:rPr>
          <w:rFonts w:ascii="Arial" w:eastAsia="Calibri" w:hAnsi="Arial" w:cs="Arial"/>
          <w:sz w:val="24"/>
          <w:szCs w:val="24"/>
        </w:rPr>
        <w:t xml:space="preserve">Produtos de 1ª linha, não podendo ser recapados, tendo como referência os seguintes fabricantes: </w:t>
      </w:r>
      <w:r w:rsidRPr="00EF7FE4">
        <w:rPr>
          <w:rFonts w:ascii="Arial" w:eastAsia="Calibri" w:hAnsi="Arial" w:cs="Arial"/>
          <w:b/>
          <w:bCs/>
          <w:sz w:val="24"/>
          <w:szCs w:val="24"/>
        </w:rPr>
        <w:t>PIRELLI, GOODYEAR, CONTINENTAL, FIRESTONE, MICHELIN E BRIDGESTONE.</w:t>
      </w: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r w:rsidRPr="00EF7FE4">
        <w:rPr>
          <w:rFonts w:ascii="Arial" w:eastAsia="Calibri" w:hAnsi="Arial" w:cs="Arial"/>
          <w:b/>
          <w:sz w:val="24"/>
          <w:szCs w:val="24"/>
        </w:rPr>
        <w:t xml:space="preserve">4.10 - </w:t>
      </w:r>
      <w:r w:rsidRPr="00EF7FE4">
        <w:rPr>
          <w:rFonts w:ascii="Arial" w:eastAsia="Calibri" w:hAnsi="Arial" w:cs="Arial"/>
          <w:sz w:val="24"/>
          <w:szCs w:val="24"/>
        </w:rPr>
        <w:t>Os Produtos oferecidos deverão estar em conformidade com certificações do INMETRO.</w:t>
      </w:r>
    </w:p>
    <w:p w:rsidR="004D58F9" w:rsidRPr="00EF7FE4" w:rsidRDefault="004D58F9" w:rsidP="004D58F9">
      <w:pPr>
        <w:autoSpaceDE w:val="0"/>
        <w:autoSpaceDN w:val="0"/>
        <w:adjustRightInd w:val="0"/>
        <w:spacing w:after="0" w:line="240" w:lineRule="auto"/>
        <w:ind w:firstLine="2268"/>
        <w:jc w:val="both"/>
        <w:rPr>
          <w:rFonts w:ascii="Arial" w:eastAsia="Calibri" w:hAnsi="Arial" w:cs="Arial"/>
          <w:b/>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r w:rsidRPr="00EF7FE4">
        <w:rPr>
          <w:rFonts w:ascii="Arial" w:eastAsia="Calibri" w:hAnsi="Arial" w:cs="Arial"/>
          <w:b/>
          <w:sz w:val="24"/>
          <w:szCs w:val="24"/>
        </w:rPr>
        <w:t xml:space="preserve">4.11 - </w:t>
      </w:r>
      <w:r w:rsidRPr="00EF7FE4">
        <w:rPr>
          <w:rFonts w:ascii="Arial" w:eastAsia="Calibri" w:hAnsi="Arial" w:cs="Arial"/>
          <w:sz w:val="24"/>
          <w:szCs w:val="24"/>
        </w:rPr>
        <w:t>Os Pneus deverão ser Desmontados, Montados, Balanceados e Alinhados pela contratada, sem nenhum ônus para a contratante.</w:t>
      </w: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r w:rsidRPr="00EF7FE4">
        <w:rPr>
          <w:rFonts w:ascii="Arial" w:eastAsia="Calibri" w:hAnsi="Arial" w:cs="Arial"/>
          <w:b/>
          <w:sz w:val="24"/>
          <w:szCs w:val="24"/>
        </w:rPr>
        <w:t xml:space="preserve">4.12 - </w:t>
      </w:r>
      <w:r w:rsidRPr="00EF7FE4">
        <w:rPr>
          <w:rFonts w:ascii="Arial" w:eastAsia="Calibri" w:hAnsi="Arial" w:cs="Arial"/>
          <w:sz w:val="24"/>
          <w:szCs w:val="24"/>
        </w:rPr>
        <w:t>A Desmontagem/Montagem/Balanceamento e Alinhamento dos Pneus deverá ser realizado dentro de um raio máximo de 05 (cinco) Kilometros da sede do CISOP, para não gerar ônus ao mesmo com deslocamento dos veículos.</w:t>
      </w: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r w:rsidRPr="00EF7FE4">
        <w:rPr>
          <w:rFonts w:ascii="Arial" w:hAnsi="Arial" w:cs="Arial"/>
          <w:b/>
          <w:sz w:val="24"/>
          <w:szCs w:val="24"/>
        </w:rPr>
        <w:t xml:space="preserve">4.13 - </w:t>
      </w:r>
      <w:r w:rsidRPr="00EF7FE4">
        <w:rPr>
          <w:rFonts w:ascii="Arial" w:hAnsi="Arial" w:cs="Arial"/>
          <w:sz w:val="24"/>
          <w:szCs w:val="24"/>
        </w:rPr>
        <w:t xml:space="preserve">Os produtos a serem entregues, quando da contratação, deverão corresponder às especificações da proposta, em total consonância com o edital, </w:t>
      </w:r>
      <w:r w:rsidRPr="00EF7FE4">
        <w:rPr>
          <w:rFonts w:ascii="Arial" w:hAnsi="Arial" w:cs="Arial"/>
          <w:sz w:val="24"/>
          <w:szCs w:val="24"/>
        </w:rPr>
        <w:lastRenderedPageBreak/>
        <w:t>no que tange às suas características e padrão de qualidade, sob pena de rescisão contratual e penalidades cabíveis.</w:t>
      </w: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r w:rsidRPr="00EF7FE4">
        <w:rPr>
          <w:rFonts w:ascii="Arial" w:hAnsi="Arial" w:cs="Arial"/>
          <w:b/>
          <w:sz w:val="24"/>
          <w:szCs w:val="24"/>
        </w:rPr>
        <w:t xml:space="preserve">4.14 - </w:t>
      </w:r>
      <w:r w:rsidRPr="00EF7FE4">
        <w:rPr>
          <w:rFonts w:ascii="Arial" w:hAnsi="Arial" w:cs="Arial"/>
          <w:sz w:val="24"/>
          <w:szCs w:val="24"/>
        </w:rPr>
        <w:t xml:space="preserve">O CISOP não aceitará a exigência de faturamento mínimo, estipulação de horário ou outras restrições da CONTRATADA que venham a prejudicar o CONTRATANTE. </w:t>
      </w: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r w:rsidRPr="00EF7FE4">
        <w:rPr>
          <w:rFonts w:ascii="Arial" w:hAnsi="Arial" w:cs="Arial"/>
          <w:b/>
          <w:sz w:val="24"/>
          <w:szCs w:val="24"/>
        </w:rPr>
        <w:t xml:space="preserve">4.15 - </w:t>
      </w:r>
      <w:r w:rsidRPr="00EF7FE4">
        <w:rPr>
          <w:rFonts w:ascii="Arial" w:hAnsi="Arial" w:cs="Arial"/>
          <w:sz w:val="24"/>
          <w:szCs w:val="24"/>
        </w:rPr>
        <w:t xml:space="preserve">Em nenhuma hipótese será admitido o recebimento diverso do objeto licitado ou com qualquer diferença das exigências e propostas contidas na licitação. </w:t>
      </w: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r w:rsidRPr="00EF7FE4">
        <w:rPr>
          <w:rFonts w:ascii="Arial" w:hAnsi="Arial" w:cs="Arial"/>
          <w:b/>
          <w:sz w:val="24"/>
          <w:szCs w:val="24"/>
        </w:rPr>
        <w:t xml:space="preserve">4.16 - </w:t>
      </w:r>
      <w:r w:rsidRPr="00EF7FE4">
        <w:rPr>
          <w:rFonts w:ascii="Arial" w:hAnsi="Arial" w:cs="Arial"/>
          <w:sz w:val="24"/>
          <w:szCs w:val="24"/>
        </w:rPr>
        <w:t>A CONTRATADA terá de cumprir o prazo de entrega pactuado, garantir a boa qualidade dos produtos fornecidos.</w:t>
      </w: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r w:rsidRPr="00EF7FE4">
        <w:rPr>
          <w:rFonts w:ascii="Arial" w:hAnsi="Arial" w:cs="Arial"/>
          <w:b/>
          <w:sz w:val="24"/>
          <w:szCs w:val="24"/>
        </w:rPr>
        <w:t xml:space="preserve">4.17 - </w:t>
      </w:r>
      <w:r w:rsidRPr="00EF7FE4">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r w:rsidRPr="00EF7FE4">
        <w:rPr>
          <w:rFonts w:ascii="Arial" w:hAnsi="Arial" w:cs="Arial"/>
          <w:b/>
          <w:sz w:val="24"/>
          <w:szCs w:val="24"/>
        </w:rPr>
        <w:t xml:space="preserve">4.18 - </w:t>
      </w:r>
      <w:r w:rsidRPr="00EF7FE4">
        <w:rPr>
          <w:rFonts w:ascii="Arial" w:hAnsi="Arial" w:cs="Arial"/>
          <w:sz w:val="24"/>
          <w:szCs w:val="24"/>
        </w:rPr>
        <w:t xml:space="preserve">A constatação de problemas na qualidade do produto, comprovada através de laudo de teste e avaliação das amostras, acarretará a substituição imediata de todo quantitativo do produto. </w:t>
      </w: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r w:rsidRPr="00EF7FE4">
        <w:rPr>
          <w:rFonts w:ascii="Arial" w:hAnsi="Arial" w:cs="Arial"/>
          <w:b/>
          <w:sz w:val="24"/>
          <w:szCs w:val="24"/>
        </w:rPr>
        <w:t xml:space="preserve">4.19 - </w:t>
      </w:r>
      <w:r w:rsidRPr="00EF7FE4">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hAnsi="Arial" w:cs="Arial"/>
          <w:sz w:val="24"/>
          <w:szCs w:val="24"/>
        </w:rPr>
      </w:pPr>
      <w:r w:rsidRPr="00EF7FE4">
        <w:rPr>
          <w:rFonts w:ascii="Arial" w:hAnsi="Arial" w:cs="Arial"/>
          <w:b/>
          <w:sz w:val="24"/>
          <w:szCs w:val="24"/>
        </w:rPr>
        <w:t xml:space="preserve">4.20 - </w:t>
      </w:r>
      <w:r w:rsidRPr="00EF7FE4">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4D58F9" w:rsidRPr="00EF7FE4" w:rsidRDefault="004D58F9" w:rsidP="004D58F9">
      <w:pPr>
        <w:autoSpaceDE w:val="0"/>
        <w:autoSpaceDN w:val="0"/>
        <w:adjustRightInd w:val="0"/>
        <w:spacing w:after="0" w:line="240" w:lineRule="auto"/>
        <w:ind w:left="142" w:firstLine="2268"/>
        <w:jc w:val="both"/>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F7FE4">
        <w:rPr>
          <w:rFonts w:ascii="Arial" w:hAnsi="Arial" w:cs="Arial"/>
          <w:b/>
          <w:color w:val="000000"/>
          <w:sz w:val="24"/>
          <w:szCs w:val="24"/>
          <w:highlight w:val="lightGray"/>
        </w:rPr>
        <w:t>CLÁUSULA QUINTA – DAS ALTERAÇÕES</w:t>
      </w:r>
      <w:r w:rsidRPr="00EF7FE4">
        <w:rPr>
          <w:rFonts w:ascii="Arial" w:hAnsi="Arial" w:cs="Arial"/>
          <w:b/>
          <w:color w:val="000000"/>
          <w:sz w:val="24"/>
          <w:szCs w:val="24"/>
        </w:rPr>
        <w:t xml:space="preserve"> </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F7FE4">
        <w:rPr>
          <w:rFonts w:ascii="Arial" w:hAnsi="Arial" w:cs="Arial"/>
          <w:b/>
          <w:color w:val="000000"/>
          <w:sz w:val="24"/>
          <w:szCs w:val="24"/>
        </w:rPr>
        <w:t>5.1 –</w:t>
      </w:r>
      <w:r w:rsidRPr="00EF7FE4">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EF7FE4">
        <w:rPr>
          <w:rFonts w:ascii="Arial" w:hAnsi="Arial" w:cs="Arial"/>
          <w:b/>
          <w:color w:val="000000"/>
          <w:sz w:val="24"/>
          <w:szCs w:val="24"/>
        </w:rPr>
        <w:t>5.2 -</w:t>
      </w:r>
      <w:r w:rsidRPr="00EF7FE4">
        <w:rPr>
          <w:rFonts w:ascii="Arial" w:hAnsi="Arial" w:cs="Arial"/>
          <w:color w:val="000000"/>
          <w:sz w:val="24"/>
          <w:szCs w:val="24"/>
        </w:rPr>
        <w:t xml:space="preserve"> Caberá à CONTRATADA solicitar as alterações devidas, em caso subserviente fornecendo os documentos que justifiquem e comprovem as alterações.</w:t>
      </w: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4D58F9"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4D58F9"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4D58F9"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F7FE4">
        <w:rPr>
          <w:rFonts w:ascii="Arial" w:hAnsi="Arial" w:cs="Arial"/>
          <w:b/>
          <w:color w:val="000000"/>
          <w:sz w:val="24"/>
          <w:szCs w:val="24"/>
          <w:highlight w:val="lightGray"/>
        </w:rPr>
        <w:lastRenderedPageBreak/>
        <w:t>6 - DURAÇÃO DO CONTRATO</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4D58F9" w:rsidRPr="00EF7FE4" w:rsidRDefault="004D58F9" w:rsidP="004D58F9">
      <w:pPr>
        <w:autoSpaceDE w:val="0"/>
        <w:autoSpaceDN w:val="0"/>
        <w:adjustRightInd w:val="0"/>
        <w:spacing w:after="0" w:line="240" w:lineRule="auto"/>
        <w:ind w:firstLine="2268"/>
        <w:jc w:val="both"/>
        <w:rPr>
          <w:rFonts w:ascii="Arial" w:eastAsia="Calibri" w:hAnsi="Arial" w:cs="Arial"/>
          <w:sz w:val="24"/>
          <w:szCs w:val="24"/>
        </w:rPr>
      </w:pPr>
      <w:r w:rsidRPr="00EF7FE4">
        <w:rPr>
          <w:rFonts w:ascii="Arial" w:hAnsi="Arial" w:cs="Arial"/>
          <w:b/>
          <w:sz w:val="24"/>
          <w:szCs w:val="24"/>
        </w:rPr>
        <w:t xml:space="preserve">6.1 - </w:t>
      </w:r>
      <w:r w:rsidRPr="00EF7FE4">
        <w:rPr>
          <w:rFonts w:ascii="Arial" w:hAnsi="Arial" w:cs="Arial"/>
          <w:sz w:val="24"/>
          <w:szCs w:val="24"/>
        </w:rPr>
        <w:t xml:space="preserve">O prazo de vigência do contrato será de </w:t>
      </w:r>
      <w:r>
        <w:rPr>
          <w:rFonts w:ascii="Arial" w:hAnsi="Arial" w:cs="Arial"/>
          <w:sz w:val="24"/>
          <w:szCs w:val="24"/>
        </w:rPr>
        <w:t>16 de maio de 2017</w:t>
      </w:r>
      <w:r w:rsidRPr="00EF7FE4">
        <w:rPr>
          <w:rFonts w:ascii="Arial" w:hAnsi="Arial" w:cs="Arial"/>
          <w:sz w:val="24"/>
          <w:szCs w:val="24"/>
        </w:rPr>
        <w:t xml:space="preserve"> a </w:t>
      </w:r>
      <w:r>
        <w:rPr>
          <w:rFonts w:ascii="Arial" w:hAnsi="Arial" w:cs="Arial"/>
          <w:sz w:val="24"/>
          <w:szCs w:val="24"/>
        </w:rPr>
        <w:t>16 de maio de 2018</w:t>
      </w:r>
      <w:r w:rsidRPr="00EF7FE4">
        <w:rPr>
          <w:rFonts w:ascii="Arial" w:hAnsi="Arial" w:cs="Arial"/>
          <w:sz w:val="24"/>
          <w:szCs w:val="24"/>
        </w:rPr>
        <w:t>,</w:t>
      </w:r>
      <w:r w:rsidRPr="00EF7FE4">
        <w:rPr>
          <w:rFonts w:ascii="Arial" w:eastAsia="Calibri" w:hAnsi="Arial" w:cs="Arial"/>
          <w:sz w:val="24"/>
          <w:szCs w:val="24"/>
        </w:rPr>
        <w:t xml:space="preserve"> podendo ser prorrogado por um período igual e sucessivo, até o limite de 60 (sessenta) meses, conforme o disposto no art. 57, inc. IV, da Lei n° 8.666/93, bem assim com as condições previstas neste edital, do qual faz parte a respectiva minuta.</w:t>
      </w:r>
    </w:p>
    <w:p w:rsidR="004D58F9" w:rsidRPr="00EF7FE4" w:rsidRDefault="004D58F9" w:rsidP="004D58F9">
      <w:pPr>
        <w:autoSpaceDE w:val="0"/>
        <w:autoSpaceDN w:val="0"/>
        <w:adjustRightInd w:val="0"/>
        <w:spacing w:after="0" w:line="240" w:lineRule="auto"/>
        <w:jc w:val="both"/>
        <w:rPr>
          <w:rFonts w:ascii="Arial" w:eastAsia="Calibri"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hAnsi="Arial" w:cs="Arial"/>
          <w:b/>
          <w:sz w:val="24"/>
          <w:szCs w:val="24"/>
        </w:rPr>
      </w:pPr>
      <w:r w:rsidRPr="00EF7FE4">
        <w:rPr>
          <w:rFonts w:ascii="Arial" w:eastAsia="Calibri" w:hAnsi="Arial" w:cs="Arial"/>
          <w:b/>
          <w:bCs/>
          <w:sz w:val="24"/>
          <w:szCs w:val="24"/>
        </w:rPr>
        <w:t xml:space="preserve">6.2 - </w:t>
      </w:r>
      <w:r w:rsidRPr="00EF7FE4">
        <w:rPr>
          <w:rFonts w:ascii="Arial" w:eastAsia="Calibri" w:hAnsi="Arial" w:cs="Arial"/>
          <w:sz w:val="24"/>
          <w:szCs w:val="24"/>
        </w:rPr>
        <w:t>Na hipótese de renovação do contrato, ocorrendo reajuste, o mesmo será com base na variação do IGPM (Índice Geral de Preços de Mercado, medido pela Fundação Getúlio Vargas), tendo como base o mês anterior ao da assinatura do contrato.</w:t>
      </w:r>
    </w:p>
    <w:p w:rsidR="004D58F9" w:rsidRPr="00EF7FE4" w:rsidRDefault="004D58F9" w:rsidP="004D58F9">
      <w:pPr>
        <w:autoSpaceDE w:val="0"/>
        <w:autoSpaceDN w:val="0"/>
        <w:adjustRightInd w:val="0"/>
        <w:spacing w:after="0" w:line="221" w:lineRule="atLeast"/>
        <w:ind w:firstLine="2268"/>
        <w:jc w:val="both"/>
        <w:rPr>
          <w:rFonts w:ascii="GAZAXC+RotisSansSerif-ExtraBold" w:hAnsi="GAZAXC+RotisSansSerif-ExtraBold"/>
          <w:sz w:val="24"/>
          <w:szCs w:val="24"/>
        </w:rPr>
      </w:pPr>
      <w:r w:rsidRPr="00EF7FE4">
        <w:rPr>
          <w:rFonts w:ascii="Arial" w:hAnsi="Arial" w:cs="Arial"/>
          <w:b/>
          <w:color w:val="000000"/>
          <w:sz w:val="24"/>
          <w:szCs w:val="24"/>
        </w:rPr>
        <w:t>6.3 -</w:t>
      </w:r>
      <w:r w:rsidRPr="00EF7FE4">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highlight w:val="lightGray"/>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EF7FE4">
        <w:rPr>
          <w:rFonts w:ascii="Arial" w:hAnsi="Arial" w:cs="Arial"/>
          <w:b/>
          <w:color w:val="000000"/>
          <w:sz w:val="24"/>
          <w:szCs w:val="24"/>
          <w:highlight w:val="lightGray"/>
        </w:rPr>
        <w:t>7 - DOTAÇÃO ORÇAMENTÁRIA</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4D58F9" w:rsidRPr="00EF7FE4" w:rsidRDefault="004D58F9" w:rsidP="004D58F9">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7.1 -</w:t>
      </w:r>
      <w:r w:rsidRPr="00EF7FE4">
        <w:rPr>
          <w:rFonts w:ascii="Arial" w:hAnsi="Arial" w:cs="Arial"/>
          <w:sz w:val="24"/>
          <w:szCs w:val="24"/>
        </w:rPr>
        <w:t xml:space="preserve"> As despesas decorrentes desta contratação correrão integralmente por conta de dotação orçamentária própria do CISOP, sob o número:</w:t>
      </w:r>
    </w:p>
    <w:p w:rsidR="004D58F9" w:rsidRPr="00EF7FE4" w:rsidRDefault="004D58F9" w:rsidP="004D58F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4D58F9" w:rsidRPr="00EF7FE4" w:rsidTr="0008490D">
        <w:tc>
          <w:tcPr>
            <w:tcW w:w="2807" w:type="dxa"/>
          </w:tcPr>
          <w:p w:rsidR="004D58F9" w:rsidRPr="00EF7FE4" w:rsidRDefault="004D58F9" w:rsidP="0008490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EF7FE4">
              <w:rPr>
                <w:rFonts w:ascii="Arial" w:hAnsi="Arial" w:cs="Arial"/>
                <w:sz w:val="24"/>
                <w:szCs w:val="24"/>
              </w:rPr>
              <w:t>Categoria</w:t>
            </w:r>
          </w:p>
        </w:tc>
        <w:tc>
          <w:tcPr>
            <w:tcW w:w="6832" w:type="dxa"/>
          </w:tcPr>
          <w:p w:rsidR="004D58F9" w:rsidRPr="00EF7FE4" w:rsidRDefault="004D58F9" w:rsidP="0008490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EF7FE4">
              <w:rPr>
                <w:rFonts w:ascii="Arial" w:hAnsi="Arial" w:cs="Arial"/>
                <w:sz w:val="24"/>
                <w:szCs w:val="24"/>
              </w:rPr>
              <w:t>Descrição</w:t>
            </w:r>
          </w:p>
        </w:tc>
      </w:tr>
      <w:tr w:rsidR="004D58F9" w:rsidRPr="00EF7FE4" w:rsidTr="0008490D">
        <w:tc>
          <w:tcPr>
            <w:tcW w:w="2807" w:type="dxa"/>
          </w:tcPr>
          <w:p w:rsidR="004D58F9" w:rsidRPr="00EF7FE4" w:rsidRDefault="004D58F9" w:rsidP="0008490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339030390100</w:t>
            </w:r>
          </w:p>
        </w:tc>
        <w:tc>
          <w:tcPr>
            <w:tcW w:w="6832" w:type="dxa"/>
          </w:tcPr>
          <w:p w:rsidR="004D58F9" w:rsidRPr="00EF7FE4" w:rsidRDefault="004D58F9" w:rsidP="0008490D">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PNEUS</w:t>
            </w:r>
          </w:p>
        </w:tc>
      </w:tr>
    </w:tbl>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F7FE4">
        <w:rPr>
          <w:rFonts w:ascii="Arial" w:hAnsi="Arial" w:cs="Arial"/>
          <w:b/>
          <w:color w:val="000000"/>
          <w:sz w:val="24"/>
          <w:szCs w:val="24"/>
          <w:highlight w:val="lightGray"/>
        </w:rPr>
        <w:t>CLÁUSULA OITAVA – DAS RESPONSABILIDADES</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F7FE4">
        <w:rPr>
          <w:rFonts w:ascii="Arial" w:hAnsi="Arial" w:cs="Arial"/>
          <w:b/>
          <w:color w:val="000000"/>
          <w:sz w:val="24"/>
          <w:szCs w:val="24"/>
        </w:rPr>
        <w:t>8.1 -</w:t>
      </w:r>
      <w:r w:rsidRPr="00EF7FE4">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F7FE4">
        <w:rPr>
          <w:rFonts w:ascii="Arial" w:hAnsi="Arial" w:cs="Arial"/>
          <w:b/>
          <w:color w:val="000000"/>
          <w:sz w:val="24"/>
          <w:szCs w:val="24"/>
        </w:rPr>
        <w:t>8.2 -</w:t>
      </w:r>
      <w:r w:rsidRPr="00EF7FE4">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F7FE4">
        <w:rPr>
          <w:rFonts w:ascii="Arial" w:hAnsi="Arial" w:cs="Arial"/>
          <w:b/>
          <w:color w:val="000000"/>
          <w:sz w:val="24"/>
          <w:szCs w:val="24"/>
        </w:rPr>
        <w:t>8.2.1 -</w:t>
      </w:r>
      <w:r w:rsidRPr="00EF7FE4">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F7FE4">
        <w:rPr>
          <w:rFonts w:ascii="Arial" w:hAnsi="Arial" w:cs="Arial"/>
          <w:b/>
          <w:color w:val="000000"/>
          <w:sz w:val="24"/>
          <w:szCs w:val="24"/>
        </w:rPr>
        <w:t>8.3 -</w:t>
      </w:r>
      <w:r w:rsidRPr="00EF7FE4">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F7FE4">
        <w:rPr>
          <w:rFonts w:ascii="Arial" w:hAnsi="Arial" w:cs="Arial"/>
          <w:b/>
          <w:color w:val="000000"/>
          <w:sz w:val="24"/>
          <w:szCs w:val="24"/>
        </w:rPr>
        <w:t>8.4 -</w:t>
      </w:r>
      <w:r w:rsidRPr="00EF7FE4">
        <w:rPr>
          <w:rFonts w:ascii="Arial" w:hAnsi="Arial" w:cs="Arial"/>
          <w:color w:val="000000"/>
          <w:sz w:val="24"/>
          <w:szCs w:val="24"/>
        </w:rPr>
        <w:t xml:space="preserve"> A CONTRATADA não poderá, a título algum, ceder o objeto do presente Contrato.</w:t>
      </w: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D58F9" w:rsidRPr="00EF7FE4" w:rsidRDefault="004D58F9" w:rsidP="004D58F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lastRenderedPageBreak/>
        <w:t>8.5 -</w:t>
      </w:r>
      <w:r w:rsidRPr="00EF7FE4">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4D58F9" w:rsidRPr="00EF7FE4" w:rsidRDefault="004D58F9" w:rsidP="004D58F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EF7FE4">
        <w:rPr>
          <w:rFonts w:ascii="Arial" w:hAnsi="Arial" w:cs="Arial"/>
          <w:b/>
          <w:bCs/>
          <w:color w:val="000000"/>
          <w:sz w:val="24"/>
          <w:szCs w:val="24"/>
          <w:highlight w:val="lightGray"/>
        </w:rPr>
        <w:t>CLÁUSULA NONA – DA FISCALIZAÇÃO</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F7FE4">
        <w:rPr>
          <w:rFonts w:ascii="Arial" w:hAnsi="Arial" w:cs="Arial"/>
          <w:b/>
          <w:sz w:val="24"/>
          <w:szCs w:val="24"/>
        </w:rPr>
        <w:t>9.1 -</w:t>
      </w:r>
      <w:r w:rsidRPr="00EF7FE4">
        <w:rPr>
          <w:rFonts w:ascii="Arial" w:hAnsi="Arial" w:cs="Arial"/>
          <w:sz w:val="24"/>
          <w:szCs w:val="24"/>
        </w:rPr>
        <w:t xml:space="preserve"> A execução do objeto será acompanhada, controlada, fiscalizada e avaliada pelo setor competente do CISOP, que será a área responsável pela </w:t>
      </w:r>
      <w:r w:rsidRPr="00EF7FE4">
        <w:rPr>
          <w:rFonts w:ascii="Arial" w:hAnsi="Arial" w:cs="Arial"/>
          <w:b/>
          <w:sz w:val="24"/>
          <w:szCs w:val="24"/>
        </w:rPr>
        <w:t>gestão do Contrato.</w:t>
      </w:r>
    </w:p>
    <w:p w:rsidR="004D58F9" w:rsidRPr="00EF7FE4" w:rsidRDefault="004D58F9" w:rsidP="004D58F9">
      <w:pPr>
        <w:overflowPunct w:val="0"/>
        <w:autoSpaceDE w:val="0"/>
        <w:autoSpaceDN w:val="0"/>
        <w:adjustRightInd w:val="0"/>
        <w:spacing w:after="0" w:line="240" w:lineRule="auto"/>
        <w:jc w:val="both"/>
        <w:textAlignment w:val="baseline"/>
        <w:rPr>
          <w:rFonts w:ascii="Arial" w:hAnsi="Arial" w:cs="Arial"/>
          <w:b/>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 xml:space="preserve">9.1.1 - </w:t>
      </w:r>
      <w:r w:rsidRPr="00EF7FE4">
        <w:rPr>
          <w:rFonts w:ascii="Arial" w:hAnsi="Arial" w:cs="Arial"/>
          <w:sz w:val="24"/>
          <w:szCs w:val="24"/>
        </w:rPr>
        <w:t xml:space="preserve">Nos termos do § 1º do artigo 67 da Lei 8.666/1993, caberá ao </w:t>
      </w:r>
      <w:r w:rsidRPr="00EF7FE4">
        <w:rPr>
          <w:rFonts w:ascii="Arial" w:hAnsi="Arial" w:cs="Arial"/>
          <w:b/>
          <w:sz w:val="24"/>
          <w:szCs w:val="24"/>
        </w:rPr>
        <w:t>representante da área supracitada</w:t>
      </w:r>
      <w:r w:rsidRPr="00EF7FE4">
        <w:rPr>
          <w:rFonts w:ascii="Arial" w:hAnsi="Arial" w:cs="Arial"/>
          <w:sz w:val="24"/>
          <w:szCs w:val="24"/>
        </w:rPr>
        <w:t xml:space="preserve">, que será o </w:t>
      </w:r>
      <w:r w:rsidRPr="00EF7FE4">
        <w:rPr>
          <w:rFonts w:ascii="Arial" w:hAnsi="Arial" w:cs="Arial"/>
          <w:b/>
          <w:sz w:val="24"/>
          <w:szCs w:val="24"/>
        </w:rPr>
        <w:t>fiscal da contratação</w:t>
      </w:r>
      <w:r w:rsidRPr="00EF7FE4">
        <w:rPr>
          <w:rFonts w:ascii="Arial" w:hAnsi="Arial" w:cs="Arial"/>
          <w:sz w:val="24"/>
          <w:szCs w:val="24"/>
        </w:rPr>
        <w:t>, proceder às anotações das ocorrências relacionadas com a execução do Contrato, determinando o que for necessário à regularização das falhas ou impropriedades observadas.</w:t>
      </w:r>
    </w:p>
    <w:p w:rsidR="004D58F9" w:rsidRPr="00EF7FE4" w:rsidRDefault="004D58F9" w:rsidP="004D58F9">
      <w:pPr>
        <w:overflowPunct w:val="0"/>
        <w:autoSpaceDE w:val="0"/>
        <w:autoSpaceDN w:val="0"/>
        <w:adjustRightInd w:val="0"/>
        <w:spacing w:after="0" w:line="240" w:lineRule="auto"/>
        <w:jc w:val="both"/>
        <w:textAlignment w:val="baseline"/>
        <w:rPr>
          <w:rFonts w:ascii="Arial" w:hAnsi="Arial" w:cs="Arial"/>
          <w:b/>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9.2 -</w:t>
      </w:r>
      <w:r w:rsidRPr="00EF7FE4">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4D58F9" w:rsidRPr="00EF7FE4" w:rsidRDefault="004D58F9" w:rsidP="004D58F9">
      <w:pPr>
        <w:spacing w:after="0" w:line="240" w:lineRule="auto"/>
        <w:ind w:left="708"/>
        <w:jc w:val="both"/>
        <w:rPr>
          <w:rFonts w:ascii="Arial" w:hAnsi="Arial" w:cs="Arial"/>
          <w:b/>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9.3 -</w:t>
      </w:r>
      <w:r w:rsidRPr="00EF7FE4">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EF7FE4">
        <w:rPr>
          <w:rFonts w:ascii="Arial" w:hAnsi="Arial" w:cs="Arial"/>
          <w:b/>
          <w:color w:val="000000"/>
          <w:sz w:val="24"/>
          <w:szCs w:val="24"/>
          <w:highlight w:val="lightGray"/>
        </w:rPr>
        <w:t xml:space="preserve">CLÁUSULA DÉCIMA - CAUSAS DE </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EF7FE4">
        <w:rPr>
          <w:rFonts w:ascii="Arial" w:hAnsi="Arial" w:cs="Arial"/>
          <w:b/>
          <w:color w:val="000000"/>
          <w:sz w:val="24"/>
          <w:szCs w:val="24"/>
          <w:highlight w:val="lightGray"/>
        </w:rPr>
        <w:t>EXTINÇÃO DO CONTRATO</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4D58F9" w:rsidRPr="00EF7FE4" w:rsidRDefault="004D58F9" w:rsidP="004D58F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10.1 -</w:t>
      </w:r>
      <w:r w:rsidRPr="00EF7FE4">
        <w:rPr>
          <w:rFonts w:ascii="Arial" w:hAnsi="Arial" w:cs="Arial"/>
          <w:sz w:val="24"/>
          <w:szCs w:val="24"/>
        </w:rPr>
        <w:t xml:space="preserve"> Este Contrato se extinguirá pelas hipóteses de rescisão e de resolução previstas nos subitens seguintes.</w:t>
      </w:r>
    </w:p>
    <w:p w:rsidR="004D58F9" w:rsidRPr="00EF7FE4" w:rsidRDefault="004D58F9" w:rsidP="004D58F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4D58F9" w:rsidRPr="00EF7FE4" w:rsidRDefault="004D58F9" w:rsidP="004D58F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10.2 –</w:t>
      </w:r>
      <w:r w:rsidRPr="00EF7FE4">
        <w:rPr>
          <w:rFonts w:ascii="Arial" w:hAnsi="Arial" w:cs="Arial"/>
          <w:sz w:val="24"/>
          <w:szCs w:val="24"/>
        </w:rPr>
        <w:t xml:space="preserve"> O CISOP poderá, sem prejuízo da aplicação de outras penalidades previstas em lei ou neste Contrato, rescindi-lo nos seguintes casos:</w:t>
      </w:r>
    </w:p>
    <w:p w:rsidR="004D58F9" w:rsidRPr="00EF7FE4" w:rsidRDefault="004D58F9" w:rsidP="004D58F9">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EF7FE4">
        <w:rPr>
          <w:rFonts w:ascii="Arial" w:hAnsi="Arial" w:cs="Arial"/>
          <w:b/>
          <w:sz w:val="24"/>
          <w:szCs w:val="24"/>
        </w:rPr>
        <w:t>a) -</w:t>
      </w:r>
      <w:r w:rsidRPr="00EF7FE4">
        <w:rPr>
          <w:rFonts w:ascii="Arial" w:hAnsi="Arial" w:cs="Arial"/>
          <w:sz w:val="24"/>
          <w:szCs w:val="24"/>
        </w:rPr>
        <w:t xml:space="preserve"> inexecução parcial ou total das obrigações contratuais;</w:t>
      </w:r>
    </w:p>
    <w:p w:rsidR="004D58F9" w:rsidRPr="00EF7FE4" w:rsidRDefault="004D58F9" w:rsidP="004D58F9">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EF7FE4">
        <w:rPr>
          <w:rFonts w:ascii="Arial" w:hAnsi="Arial" w:cs="Arial"/>
          <w:b/>
          <w:sz w:val="24"/>
          <w:szCs w:val="24"/>
        </w:rPr>
        <w:t>b) -</w:t>
      </w:r>
      <w:r w:rsidRPr="00EF7FE4">
        <w:rPr>
          <w:rFonts w:ascii="Arial" w:hAnsi="Arial" w:cs="Arial"/>
          <w:sz w:val="24"/>
          <w:szCs w:val="24"/>
        </w:rPr>
        <w:t xml:space="preserve"> declaração de falência ou aceitação do pedido de recuperação judicial da CONTRATADA, no curso da execução deste Contrato;</w:t>
      </w:r>
    </w:p>
    <w:p w:rsidR="004D58F9" w:rsidRPr="00EF7FE4" w:rsidRDefault="004D58F9" w:rsidP="004D58F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c) -</w:t>
      </w:r>
      <w:r w:rsidRPr="00EF7FE4">
        <w:rPr>
          <w:rFonts w:ascii="Arial" w:hAnsi="Arial" w:cs="Arial"/>
          <w:sz w:val="24"/>
          <w:szCs w:val="24"/>
        </w:rPr>
        <w:t xml:space="preserve"> injustificada baixa na qualidade do produto entregue, a juízo do CISOP.</w:t>
      </w:r>
    </w:p>
    <w:p w:rsidR="004D58F9" w:rsidRPr="00EF7FE4" w:rsidRDefault="004D58F9" w:rsidP="004D58F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4D58F9" w:rsidRPr="00EF7FE4" w:rsidRDefault="004D58F9" w:rsidP="004D58F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10.3 -</w:t>
      </w:r>
      <w:r w:rsidRPr="00EF7FE4">
        <w:rPr>
          <w:rFonts w:ascii="Arial" w:hAnsi="Arial" w:cs="Arial"/>
          <w:sz w:val="24"/>
          <w:szCs w:val="24"/>
        </w:rPr>
        <w:t xml:space="preserve"> Resolve-se o Contrato:</w:t>
      </w:r>
    </w:p>
    <w:p w:rsidR="004D58F9" w:rsidRPr="00EF7FE4" w:rsidRDefault="004D58F9" w:rsidP="004D58F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F7FE4">
        <w:rPr>
          <w:rFonts w:ascii="Arial" w:hAnsi="Arial" w:cs="Arial"/>
          <w:b/>
          <w:sz w:val="24"/>
          <w:szCs w:val="24"/>
        </w:rPr>
        <w:t>a) -</w:t>
      </w:r>
      <w:r w:rsidRPr="00EF7FE4">
        <w:rPr>
          <w:rFonts w:ascii="Arial" w:hAnsi="Arial" w:cs="Arial"/>
          <w:sz w:val="24"/>
          <w:szCs w:val="24"/>
        </w:rPr>
        <w:t xml:space="preserve"> pelo decurso de seu prazo de vigência;</w:t>
      </w:r>
    </w:p>
    <w:p w:rsidR="004D58F9" w:rsidRPr="00EF7FE4" w:rsidRDefault="004D58F9" w:rsidP="004D58F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F7FE4">
        <w:rPr>
          <w:rFonts w:ascii="Arial" w:hAnsi="Arial" w:cs="Arial"/>
          <w:b/>
          <w:sz w:val="24"/>
          <w:szCs w:val="24"/>
        </w:rPr>
        <w:t>b) -</w:t>
      </w:r>
      <w:r w:rsidRPr="00EF7FE4">
        <w:rPr>
          <w:rFonts w:ascii="Arial" w:hAnsi="Arial" w:cs="Arial"/>
          <w:sz w:val="24"/>
          <w:szCs w:val="24"/>
        </w:rPr>
        <w:t xml:space="preserve"> pelo integral cumprimento de seu objeto, atestado pelo órgão interno competente do CISOP;</w:t>
      </w:r>
    </w:p>
    <w:p w:rsidR="004D58F9" w:rsidRPr="00EF7FE4" w:rsidRDefault="004D58F9" w:rsidP="004D58F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EF7FE4">
        <w:rPr>
          <w:rFonts w:ascii="Arial" w:hAnsi="Arial" w:cs="Arial"/>
          <w:b/>
          <w:sz w:val="24"/>
          <w:szCs w:val="24"/>
        </w:rPr>
        <w:lastRenderedPageBreak/>
        <w:t>c) -</w:t>
      </w:r>
      <w:r w:rsidRPr="00EF7FE4">
        <w:rPr>
          <w:rFonts w:ascii="Arial" w:hAnsi="Arial" w:cs="Arial"/>
          <w:sz w:val="24"/>
          <w:szCs w:val="24"/>
        </w:rPr>
        <w:t xml:space="preserve"> pelo acordo formal entre as partes, nos termos do que dispõe o art. 472 do Código Civil Brasileiro.</w:t>
      </w:r>
    </w:p>
    <w:p w:rsidR="004D58F9" w:rsidRPr="00EF7FE4" w:rsidRDefault="004D58F9" w:rsidP="004D58F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F7FE4">
        <w:rPr>
          <w:rFonts w:ascii="Arial" w:hAnsi="Arial" w:cs="Arial"/>
          <w:b/>
          <w:color w:val="000000"/>
          <w:sz w:val="24"/>
          <w:szCs w:val="24"/>
          <w:highlight w:val="lightGray"/>
        </w:rPr>
        <w:t>CLÁUSULA DÉCIMA PRIMEIRA – DA MULTA</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11.1 -</w:t>
      </w:r>
      <w:r w:rsidRPr="00EF7FE4">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EF7FE4">
        <w:rPr>
          <w:rFonts w:ascii="Arial" w:hAnsi="Arial" w:cs="Arial"/>
          <w:b/>
          <w:sz w:val="24"/>
          <w:szCs w:val="24"/>
        </w:rPr>
        <w:t>seguintes sanções</w:t>
      </w:r>
      <w:r w:rsidRPr="00EF7FE4">
        <w:rPr>
          <w:rFonts w:ascii="Arial" w:hAnsi="Arial" w:cs="Arial"/>
          <w:sz w:val="24"/>
          <w:szCs w:val="24"/>
        </w:rPr>
        <w:t>:</w:t>
      </w:r>
    </w:p>
    <w:p w:rsidR="004D58F9" w:rsidRPr="00EF7FE4" w:rsidRDefault="004D58F9" w:rsidP="004D58F9">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EF7FE4">
        <w:rPr>
          <w:rFonts w:ascii="Arial" w:hAnsi="Arial" w:cs="Arial"/>
          <w:b/>
          <w:bCs/>
          <w:sz w:val="24"/>
          <w:szCs w:val="24"/>
        </w:rPr>
        <w:t>I - Advertência</w:t>
      </w:r>
      <w:r w:rsidRPr="00EF7FE4">
        <w:rPr>
          <w:rFonts w:ascii="Arial" w:hAnsi="Arial" w:cs="Arial"/>
          <w:sz w:val="24"/>
          <w:szCs w:val="24"/>
        </w:rPr>
        <w:t>;</w:t>
      </w:r>
    </w:p>
    <w:p w:rsidR="004D58F9" w:rsidRPr="00EF7FE4" w:rsidRDefault="004D58F9" w:rsidP="004D58F9">
      <w:pPr>
        <w:autoSpaceDE w:val="0"/>
        <w:autoSpaceDN w:val="0"/>
        <w:adjustRightInd w:val="0"/>
        <w:spacing w:before="240" w:after="0" w:line="240" w:lineRule="auto"/>
        <w:ind w:firstLine="2268"/>
        <w:jc w:val="both"/>
        <w:rPr>
          <w:rFonts w:ascii="Arial" w:hAnsi="Arial" w:cs="Arial"/>
          <w:color w:val="000000"/>
          <w:sz w:val="24"/>
          <w:szCs w:val="24"/>
        </w:rPr>
      </w:pPr>
      <w:r w:rsidRPr="00EF7FE4">
        <w:rPr>
          <w:rFonts w:ascii="Arial" w:hAnsi="Arial" w:cs="Arial"/>
          <w:b/>
          <w:bCs/>
          <w:color w:val="000000"/>
          <w:sz w:val="24"/>
          <w:szCs w:val="24"/>
        </w:rPr>
        <w:t xml:space="preserve">II - Multa de até </w:t>
      </w:r>
      <w:r w:rsidRPr="00EF7FE4">
        <w:rPr>
          <w:rFonts w:ascii="Arial" w:hAnsi="Arial" w:cs="Arial"/>
          <w:b/>
          <w:color w:val="000000"/>
          <w:sz w:val="24"/>
          <w:szCs w:val="24"/>
        </w:rPr>
        <w:t>0,3%</w:t>
      </w:r>
      <w:r w:rsidRPr="00EF7FE4">
        <w:rPr>
          <w:rFonts w:ascii="Arial" w:hAnsi="Arial" w:cs="Arial"/>
          <w:color w:val="000000"/>
          <w:sz w:val="24"/>
          <w:szCs w:val="24"/>
        </w:rPr>
        <w:t xml:space="preserve"> (zero vírgula três por cento) por dia de inadimplemento, até o 30º (trigésimo) dia, calculada sobre o valor global do Contrato; </w:t>
      </w:r>
    </w:p>
    <w:p w:rsidR="004D58F9" w:rsidRPr="00EF7FE4" w:rsidRDefault="004D58F9" w:rsidP="004D58F9">
      <w:pPr>
        <w:autoSpaceDE w:val="0"/>
        <w:autoSpaceDN w:val="0"/>
        <w:adjustRightInd w:val="0"/>
        <w:spacing w:before="240" w:after="0" w:line="240" w:lineRule="auto"/>
        <w:ind w:firstLine="2268"/>
        <w:jc w:val="both"/>
        <w:rPr>
          <w:rFonts w:ascii="Arial" w:hAnsi="Arial" w:cs="Arial"/>
          <w:color w:val="000000"/>
          <w:sz w:val="24"/>
          <w:szCs w:val="24"/>
        </w:rPr>
      </w:pPr>
      <w:r w:rsidRPr="00EF7FE4">
        <w:rPr>
          <w:rFonts w:ascii="Arial" w:hAnsi="Arial" w:cs="Arial"/>
          <w:b/>
          <w:bCs/>
          <w:color w:val="000000"/>
          <w:sz w:val="24"/>
          <w:szCs w:val="24"/>
        </w:rPr>
        <w:t xml:space="preserve">III - Multa de até </w:t>
      </w:r>
      <w:r w:rsidRPr="00EF7FE4">
        <w:rPr>
          <w:rFonts w:ascii="Arial" w:hAnsi="Arial" w:cs="Arial"/>
          <w:b/>
          <w:color w:val="000000"/>
          <w:sz w:val="24"/>
          <w:szCs w:val="24"/>
        </w:rPr>
        <w:t>10%</w:t>
      </w:r>
      <w:r w:rsidRPr="00EF7FE4">
        <w:rPr>
          <w:rFonts w:ascii="Arial" w:hAnsi="Arial" w:cs="Arial"/>
          <w:color w:val="000000"/>
          <w:sz w:val="24"/>
          <w:szCs w:val="24"/>
        </w:rPr>
        <w:t xml:space="preserve"> (dez por cento) sobre o valor global do Contrato, no caso de inadimplemento por prazo superior a 30 (trinta) dias até 60 (sessenta) dias;</w:t>
      </w:r>
    </w:p>
    <w:p w:rsidR="004D58F9" w:rsidRPr="00EF7FE4" w:rsidRDefault="004D58F9" w:rsidP="004D58F9">
      <w:pPr>
        <w:autoSpaceDE w:val="0"/>
        <w:autoSpaceDN w:val="0"/>
        <w:adjustRightInd w:val="0"/>
        <w:spacing w:before="240" w:after="0" w:line="240" w:lineRule="auto"/>
        <w:ind w:firstLine="2268"/>
        <w:jc w:val="both"/>
        <w:rPr>
          <w:rFonts w:ascii="Arial" w:hAnsi="Arial" w:cs="Arial"/>
          <w:color w:val="000000"/>
          <w:sz w:val="24"/>
          <w:szCs w:val="24"/>
        </w:rPr>
      </w:pPr>
      <w:r w:rsidRPr="00EF7FE4">
        <w:rPr>
          <w:rFonts w:ascii="Arial" w:hAnsi="Arial" w:cs="Arial"/>
          <w:b/>
          <w:bCs/>
          <w:color w:val="000000"/>
          <w:sz w:val="24"/>
          <w:szCs w:val="24"/>
        </w:rPr>
        <w:t xml:space="preserve">IV - Multa de até </w:t>
      </w:r>
      <w:r w:rsidRPr="00EF7FE4">
        <w:rPr>
          <w:rFonts w:ascii="Arial" w:hAnsi="Arial" w:cs="Arial"/>
          <w:b/>
          <w:color w:val="000000"/>
          <w:sz w:val="24"/>
          <w:szCs w:val="24"/>
        </w:rPr>
        <w:t>20%</w:t>
      </w:r>
      <w:r w:rsidRPr="00EF7FE4">
        <w:rPr>
          <w:rFonts w:ascii="Arial" w:hAnsi="Arial" w:cs="Arial"/>
          <w:color w:val="000000"/>
          <w:sz w:val="24"/>
          <w:szCs w:val="24"/>
        </w:rPr>
        <w:t xml:space="preserve"> (vinte por cento) sobre o valor global do Contrato, no caso de inadimplemento por prazo superior a 60 (sessenta) dias;</w:t>
      </w:r>
    </w:p>
    <w:p w:rsidR="004D58F9" w:rsidRPr="00EF7FE4" w:rsidRDefault="004D58F9" w:rsidP="004D58F9">
      <w:pPr>
        <w:autoSpaceDE w:val="0"/>
        <w:autoSpaceDN w:val="0"/>
        <w:adjustRightInd w:val="0"/>
        <w:spacing w:before="240" w:after="0" w:line="240" w:lineRule="auto"/>
        <w:ind w:firstLine="2268"/>
        <w:jc w:val="both"/>
        <w:rPr>
          <w:rFonts w:ascii="Arial" w:hAnsi="Arial" w:cs="Arial"/>
          <w:color w:val="000000"/>
          <w:sz w:val="24"/>
          <w:szCs w:val="24"/>
        </w:rPr>
      </w:pPr>
      <w:r w:rsidRPr="00EF7FE4">
        <w:rPr>
          <w:rFonts w:ascii="Arial" w:hAnsi="Arial" w:cs="Arial"/>
          <w:b/>
          <w:color w:val="000000"/>
          <w:sz w:val="24"/>
          <w:szCs w:val="24"/>
        </w:rPr>
        <w:t>V -</w:t>
      </w:r>
      <w:r w:rsidRPr="00EF7FE4">
        <w:rPr>
          <w:rFonts w:ascii="Arial" w:hAnsi="Arial" w:cs="Arial"/>
          <w:color w:val="000000"/>
          <w:sz w:val="24"/>
          <w:szCs w:val="24"/>
        </w:rPr>
        <w:t xml:space="preserve"> </w:t>
      </w:r>
      <w:r w:rsidRPr="00EF7FE4">
        <w:rPr>
          <w:rFonts w:ascii="Arial" w:hAnsi="Arial" w:cs="Arial"/>
          <w:b/>
          <w:color w:val="000000"/>
          <w:sz w:val="24"/>
          <w:szCs w:val="24"/>
        </w:rPr>
        <w:t>Impedimento de licitar e contratar</w:t>
      </w:r>
      <w:r w:rsidRPr="00EF7FE4">
        <w:rPr>
          <w:rFonts w:ascii="Arial" w:hAnsi="Arial" w:cs="Arial"/>
          <w:color w:val="000000"/>
          <w:sz w:val="24"/>
          <w:szCs w:val="24"/>
        </w:rPr>
        <w:t xml:space="preserve"> com o CISOP, pelo prazo de até 5 (cinco) anos;</w:t>
      </w:r>
    </w:p>
    <w:p w:rsidR="004D58F9" w:rsidRPr="00EF7FE4" w:rsidRDefault="004D58F9" w:rsidP="004D58F9">
      <w:pPr>
        <w:autoSpaceDE w:val="0"/>
        <w:autoSpaceDN w:val="0"/>
        <w:adjustRightInd w:val="0"/>
        <w:spacing w:before="240" w:after="0" w:line="240" w:lineRule="auto"/>
        <w:ind w:firstLine="2268"/>
        <w:jc w:val="both"/>
        <w:rPr>
          <w:rFonts w:ascii="Arial" w:hAnsi="Arial" w:cs="Arial"/>
          <w:color w:val="000000"/>
          <w:sz w:val="24"/>
          <w:szCs w:val="24"/>
        </w:rPr>
      </w:pPr>
      <w:r w:rsidRPr="00EF7FE4">
        <w:rPr>
          <w:rFonts w:ascii="Arial" w:hAnsi="Arial" w:cs="Arial"/>
          <w:b/>
          <w:color w:val="000000"/>
          <w:sz w:val="24"/>
          <w:szCs w:val="24"/>
        </w:rPr>
        <w:t>VI - Rescisão do Contrato</w:t>
      </w:r>
      <w:r w:rsidRPr="00EF7FE4">
        <w:rPr>
          <w:rFonts w:ascii="Arial" w:hAnsi="Arial" w:cs="Arial"/>
          <w:color w:val="000000"/>
          <w:sz w:val="24"/>
          <w:szCs w:val="24"/>
        </w:rPr>
        <w:t>, aplicável independentemente de efetiva aplicação de qualquer das penalidades anteriores.</w:t>
      </w:r>
    </w:p>
    <w:p w:rsidR="004D58F9" w:rsidRPr="00EF7FE4" w:rsidRDefault="004D58F9" w:rsidP="004D58F9">
      <w:pPr>
        <w:autoSpaceDE w:val="0"/>
        <w:autoSpaceDN w:val="0"/>
        <w:adjustRightInd w:val="0"/>
        <w:spacing w:after="0" w:line="240" w:lineRule="auto"/>
        <w:ind w:firstLine="2268"/>
        <w:jc w:val="both"/>
        <w:rPr>
          <w:rFonts w:ascii="Arial" w:hAnsi="Arial" w:cs="Arial"/>
          <w:color w:val="000000"/>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11.1.1 -</w:t>
      </w:r>
      <w:r w:rsidRPr="00EF7FE4">
        <w:rPr>
          <w:rFonts w:ascii="Arial" w:hAnsi="Arial" w:cs="Arial"/>
          <w:sz w:val="24"/>
          <w:szCs w:val="24"/>
        </w:rPr>
        <w:t xml:space="preserve"> As sanções definidas nos </w:t>
      </w:r>
      <w:r w:rsidRPr="00EF7FE4">
        <w:rPr>
          <w:rFonts w:ascii="Arial" w:hAnsi="Arial" w:cs="Arial"/>
          <w:b/>
          <w:sz w:val="24"/>
          <w:szCs w:val="24"/>
        </w:rPr>
        <w:t>itens I, II, III e IV</w:t>
      </w:r>
      <w:r w:rsidRPr="00EF7FE4">
        <w:rPr>
          <w:rFonts w:ascii="Arial" w:hAnsi="Arial" w:cs="Arial"/>
          <w:sz w:val="24"/>
          <w:szCs w:val="24"/>
        </w:rPr>
        <w:t xml:space="preserve"> poderão ser aplicadas pela Setor Financeiro ou pela Presidência do CISOP. As sanções dos </w:t>
      </w:r>
      <w:r w:rsidRPr="00EF7FE4">
        <w:rPr>
          <w:rFonts w:ascii="Arial" w:hAnsi="Arial" w:cs="Arial"/>
          <w:b/>
          <w:sz w:val="24"/>
          <w:szCs w:val="24"/>
        </w:rPr>
        <w:t xml:space="preserve">itens V e VI </w:t>
      </w:r>
      <w:r w:rsidRPr="00EF7FE4">
        <w:rPr>
          <w:rFonts w:ascii="Arial" w:hAnsi="Arial" w:cs="Arial"/>
          <w:sz w:val="24"/>
          <w:szCs w:val="24"/>
        </w:rPr>
        <w:t>poderão ser aplicadas pela Presidência do CISOP.</w:t>
      </w:r>
    </w:p>
    <w:p w:rsidR="004D58F9" w:rsidRPr="00EF7FE4" w:rsidRDefault="004D58F9" w:rsidP="004D58F9">
      <w:pPr>
        <w:overflowPunct w:val="0"/>
        <w:autoSpaceDE w:val="0"/>
        <w:autoSpaceDN w:val="0"/>
        <w:adjustRightInd w:val="0"/>
        <w:spacing w:after="0" w:line="240" w:lineRule="auto"/>
        <w:jc w:val="both"/>
        <w:textAlignment w:val="baseline"/>
        <w:rPr>
          <w:rFonts w:ascii="Arial" w:hAnsi="Arial" w:cs="Arial"/>
          <w:sz w:val="24"/>
          <w:szCs w:val="24"/>
        </w:rPr>
      </w:pPr>
    </w:p>
    <w:p w:rsidR="004D58F9" w:rsidRPr="00EF7FE4" w:rsidRDefault="004D58F9" w:rsidP="004D58F9">
      <w:pPr>
        <w:autoSpaceDE w:val="0"/>
        <w:autoSpaceDN w:val="0"/>
        <w:adjustRightInd w:val="0"/>
        <w:spacing w:after="0" w:line="240" w:lineRule="auto"/>
        <w:ind w:firstLine="2268"/>
        <w:jc w:val="both"/>
        <w:rPr>
          <w:rFonts w:ascii="Arial" w:hAnsi="Arial" w:cs="Arial"/>
          <w:color w:val="000000"/>
          <w:sz w:val="24"/>
          <w:szCs w:val="24"/>
        </w:rPr>
      </w:pPr>
      <w:r w:rsidRPr="00EF7FE4">
        <w:rPr>
          <w:rFonts w:ascii="Arial" w:hAnsi="Arial" w:cs="Arial"/>
          <w:b/>
          <w:color w:val="000000"/>
          <w:sz w:val="24"/>
          <w:szCs w:val="24"/>
        </w:rPr>
        <w:t>11.1.2 -</w:t>
      </w:r>
      <w:r w:rsidRPr="00EF7FE4">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4D58F9" w:rsidRPr="00EF7FE4" w:rsidRDefault="004D58F9" w:rsidP="004D58F9">
      <w:pPr>
        <w:autoSpaceDE w:val="0"/>
        <w:autoSpaceDN w:val="0"/>
        <w:adjustRightInd w:val="0"/>
        <w:spacing w:after="0" w:line="240" w:lineRule="auto"/>
        <w:ind w:firstLine="2268"/>
        <w:jc w:val="both"/>
        <w:rPr>
          <w:rFonts w:ascii="Arial" w:hAnsi="Arial" w:cs="Arial"/>
          <w:color w:val="000000"/>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EF7FE4">
        <w:rPr>
          <w:rFonts w:ascii="Arial" w:hAnsi="Arial" w:cs="Arial"/>
          <w:b/>
          <w:sz w:val="24"/>
          <w:szCs w:val="24"/>
        </w:rPr>
        <w:t>11.1.3 -</w:t>
      </w:r>
      <w:r w:rsidRPr="00EF7FE4">
        <w:rPr>
          <w:rFonts w:ascii="Arial" w:hAnsi="Arial" w:cs="Arial"/>
          <w:sz w:val="24"/>
          <w:szCs w:val="24"/>
        </w:rPr>
        <w:t xml:space="preserve"> Em face da gravidade da infração, poderão ser aplicadas as penalidades V e VI cumulativamente com a multa cabível.</w:t>
      </w:r>
    </w:p>
    <w:p w:rsidR="004D58F9" w:rsidRPr="00EF7FE4" w:rsidRDefault="004D58F9" w:rsidP="004D58F9">
      <w:pPr>
        <w:overflowPunct w:val="0"/>
        <w:autoSpaceDE w:val="0"/>
        <w:autoSpaceDN w:val="0"/>
        <w:adjustRightInd w:val="0"/>
        <w:spacing w:after="0" w:line="240" w:lineRule="auto"/>
        <w:jc w:val="both"/>
        <w:textAlignment w:val="baseline"/>
        <w:rPr>
          <w:rFonts w:ascii="Arial" w:hAnsi="Arial" w:cs="Arial"/>
          <w:sz w:val="24"/>
          <w:szCs w:val="24"/>
        </w:rPr>
      </w:pPr>
    </w:p>
    <w:p w:rsidR="004D58F9" w:rsidRPr="00EF7FE4" w:rsidRDefault="004D58F9" w:rsidP="004D58F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EF7FE4">
        <w:rPr>
          <w:rFonts w:ascii="Arial" w:hAnsi="Arial" w:cs="Arial"/>
          <w:b/>
          <w:sz w:val="24"/>
          <w:szCs w:val="24"/>
        </w:rPr>
        <w:t>11.1.4 -</w:t>
      </w:r>
      <w:r w:rsidRPr="00EF7FE4">
        <w:rPr>
          <w:rFonts w:ascii="Arial" w:hAnsi="Arial" w:cs="Arial"/>
          <w:sz w:val="24"/>
          <w:szCs w:val="24"/>
        </w:rPr>
        <w:t xml:space="preserve"> As penalidades somente serão aplicadas </w:t>
      </w:r>
      <w:r w:rsidRPr="00EF7FE4">
        <w:rPr>
          <w:rFonts w:ascii="Arial" w:hAnsi="Arial" w:cs="Arial"/>
          <w:b/>
          <w:sz w:val="24"/>
          <w:szCs w:val="24"/>
        </w:rPr>
        <w:t>após regular processo</w:t>
      </w:r>
      <w:r w:rsidRPr="00EF7FE4">
        <w:rPr>
          <w:rFonts w:ascii="Arial" w:hAnsi="Arial" w:cs="Arial"/>
          <w:sz w:val="24"/>
          <w:szCs w:val="24"/>
        </w:rPr>
        <w:t xml:space="preserve"> </w:t>
      </w:r>
      <w:r w:rsidRPr="00EF7FE4">
        <w:rPr>
          <w:rFonts w:ascii="Arial" w:hAnsi="Arial" w:cs="Arial"/>
          <w:b/>
          <w:sz w:val="24"/>
          <w:szCs w:val="24"/>
        </w:rPr>
        <w:t>administrativo</w:t>
      </w:r>
      <w:r w:rsidRPr="00EF7FE4">
        <w:rPr>
          <w:rFonts w:ascii="Arial" w:hAnsi="Arial" w:cs="Arial"/>
          <w:sz w:val="24"/>
          <w:szCs w:val="24"/>
        </w:rPr>
        <w:t>, em que se garantirá a observância dos princípios do contraditório e da ampla defesa, na forma e nos prazos previstos em lei.</w:t>
      </w:r>
    </w:p>
    <w:p w:rsidR="004D58F9" w:rsidRPr="00EF7FE4" w:rsidRDefault="004D58F9" w:rsidP="004D58F9">
      <w:pPr>
        <w:overflowPunct w:val="0"/>
        <w:autoSpaceDE w:val="0"/>
        <w:autoSpaceDN w:val="0"/>
        <w:adjustRightInd w:val="0"/>
        <w:spacing w:after="0" w:line="240" w:lineRule="auto"/>
        <w:jc w:val="both"/>
        <w:textAlignment w:val="baseline"/>
        <w:rPr>
          <w:rFonts w:ascii="Arial" w:hAnsi="Arial" w:cs="Arial"/>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EF7FE4">
        <w:rPr>
          <w:rFonts w:ascii="Arial" w:hAnsi="Arial" w:cs="Arial"/>
          <w:b/>
          <w:sz w:val="24"/>
          <w:szCs w:val="24"/>
        </w:rPr>
        <w:t>11.2 -</w:t>
      </w:r>
      <w:r w:rsidRPr="00EF7FE4">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bookmarkStart w:id="0" w:name="_GoBack"/>
      <w:bookmarkEnd w:id="0"/>
      <w:r w:rsidRPr="00EF7FE4">
        <w:rPr>
          <w:rFonts w:ascii="Arial" w:hAnsi="Arial" w:cs="Arial"/>
          <w:b/>
          <w:color w:val="000000"/>
          <w:sz w:val="24"/>
          <w:szCs w:val="24"/>
          <w:highlight w:val="lightGray"/>
        </w:rPr>
        <w:lastRenderedPageBreak/>
        <w:t>CLÁUSULA DÉCIMA SEGUNDA - PEÇAS INTEGRANTES</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F7FE4">
        <w:rPr>
          <w:rFonts w:ascii="Arial" w:hAnsi="Arial" w:cs="Arial"/>
          <w:b/>
          <w:color w:val="000000"/>
          <w:sz w:val="24"/>
          <w:szCs w:val="24"/>
          <w:highlight w:val="lightGray"/>
        </w:rPr>
        <w:t xml:space="preserve"> DO CONTRATO</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F7FE4">
        <w:rPr>
          <w:rFonts w:ascii="Arial" w:hAnsi="Arial" w:cs="Arial"/>
          <w:b/>
          <w:color w:val="000000"/>
          <w:sz w:val="24"/>
          <w:szCs w:val="24"/>
        </w:rPr>
        <w:t xml:space="preserve">12.1 - </w:t>
      </w:r>
      <w:r w:rsidRPr="00EF7FE4">
        <w:rPr>
          <w:rFonts w:ascii="Arial" w:hAnsi="Arial" w:cs="Arial"/>
          <w:color w:val="000000"/>
          <w:sz w:val="24"/>
          <w:szCs w:val="24"/>
        </w:rPr>
        <w:t>Independentemente de transcrição, integram o presente contrato o Edital do PREGÃO PRESENCIAL Nº 17/2017, bem como a documentação e a proposta comercial da CONTRATADA, no que estas não conflitarem com o Contrato e com o Edital.</w:t>
      </w: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EF7FE4">
        <w:rPr>
          <w:rFonts w:ascii="Arial" w:hAnsi="Arial" w:cs="Arial"/>
          <w:b/>
          <w:color w:val="000000"/>
          <w:sz w:val="24"/>
          <w:szCs w:val="24"/>
          <w:highlight w:val="lightGray"/>
        </w:rPr>
        <w:t>CLÁUSULA DÉCIMA TERCEIRA – DO FORO</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EF7FE4">
        <w:rPr>
          <w:rFonts w:ascii="Arial" w:hAnsi="Arial" w:cs="Arial"/>
          <w:b/>
          <w:color w:val="000000"/>
          <w:sz w:val="24"/>
          <w:szCs w:val="24"/>
        </w:rPr>
        <w:t xml:space="preserve">13.1 - </w:t>
      </w:r>
      <w:r w:rsidRPr="00EF7FE4">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4D58F9" w:rsidRPr="00EF7FE4" w:rsidRDefault="004D58F9" w:rsidP="004D58F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D58F9" w:rsidRPr="00EF7FE4" w:rsidRDefault="004D58F9" w:rsidP="004D58F9">
      <w:pPr>
        <w:autoSpaceDE w:val="0"/>
        <w:autoSpaceDN w:val="0"/>
        <w:adjustRightInd w:val="0"/>
        <w:spacing w:after="0" w:line="221" w:lineRule="atLeast"/>
        <w:ind w:firstLine="2268"/>
        <w:jc w:val="both"/>
        <w:rPr>
          <w:rFonts w:ascii="Arial" w:hAnsi="Arial" w:cs="Arial"/>
          <w:color w:val="000000"/>
          <w:sz w:val="24"/>
          <w:szCs w:val="24"/>
        </w:rPr>
      </w:pPr>
      <w:r w:rsidRPr="00EF7FE4">
        <w:rPr>
          <w:rFonts w:ascii="Arial" w:hAnsi="Arial" w:cs="Arial"/>
          <w:b/>
          <w:color w:val="000000"/>
          <w:sz w:val="24"/>
          <w:szCs w:val="24"/>
        </w:rPr>
        <w:t xml:space="preserve">13.2 - </w:t>
      </w:r>
      <w:r w:rsidRPr="00EF7FE4">
        <w:rPr>
          <w:rFonts w:ascii="Arial" w:hAnsi="Arial" w:cs="Arial"/>
          <w:color w:val="000000"/>
          <w:sz w:val="24"/>
          <w:szCs w:val="24"/>
        </w:rPr>
        <w:t>E, por estarem as partes justas e contratadas, firmam o presente contrato em duas (2) vias de igual teor e forma para um único efeito, na presença de duas (2) testemunhas, abaixo assinadas.</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EF7FE4">
        <w:rPr>
          <w:rFonts w:ascii="Arial" w:hAnsi="Arial" w:cs="Arial"/>
          <w:color w:val="000000"/>
          <w:sz w:val="24"/>
          <w:szCs w:val="24"/>
        </w:rPr>
        <w:t xml:space="preserve">Cascavel - PR, </w:t>
      </w:r>
      <w:r>
        <w:rPr>
          <w:rFonts w:ascii="Arial" w:hAnsi="Arial" w:cs="Arial"/>
          <w:color w:val="000000"/>
          <w:sz w:val="24"/>
          <w:szCs w:val="24"/>
        </w:rPr>
        <w:t>16 de maio de 2017</w:t>
      </w:r>
      <w:r w:rsidRPr="00EF7FE4">
        <w:rPr>
          <w:rFonts w:ascii="Arial" w:hAnsi="Arial" w:cs="Arial"/>
          <w:color w:val="000000"/>
          <w:sz w:val="24"/>
          <w:szCs w:val="24"/>
        </w:rPr>
        <w:t>.</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EF7FE4">
        <w:rPr>
          <w:rFonts w:ascii="Arial" w:hAnsi="Arial" w:cs="Arial"/>
          <w:color w:val="000000"/>
          <w:sz w:val="24"/>
          <w:szCs w:val="24"/>
        </w:rPr>
        <w:tab/>
        <w:t xml:space="preserve">                                 ________________________________</w:t>
      </w:r>
    </w:p>
    <w:p w:rsidR="004D58F9" w:rsidRPr="00EF7FE4" w:rsidRDefault="004D58F9" w:rsidP="004D58F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EF7FE4">
        <w:rPr>
          <w:rFonts w:ascii="Arial" w:hAnsi="Arial" w:cs="Arial"/>
          <w:color w:val="000000"/>
          <w:sz w:val="24"/>
          <w:szCs w:val="24"/>
        </w:rPr>
        <w:t xml:space="preserve">             CONTRATANTE</w:t>
      </w:r>
    </w:p>
    <w:p w:rsidR="004D58F9" w:rsidRPr="00EF7FE4" w:rsidRDefault="004D58F9" w:rsidP="004D58F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D58F9" w:rsidRPr="00EF7FE4" w:rsidRDefault="004D58F9" w:rsidP="004D58F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D58F9" w:rsidRPr="00EF7FE4" w:rsidRDefault="004D58F9" w:rsidP="004D58F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D58F9" w:rsidRPr="00EF7FE4" w:rsidRDefault="004D58F9" w:rsidP="004D58F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D58F9" w:rsidRPr="00EF7FE4" w:rsidRDefault="004D58F9" w:rsidP="004D58F9">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EF7FE4">
        <w:rPr>
          <w:rFonts w:ascii="Arial" w:hAnsi="Arial" w:cs="Arial"/>
          <w:color w:val="000000"/>
          <w:sz w:val="24"/>
          <w:szCs w:val="24"/>
        </w:rPr>
        <w:t xml:space="preserve">                _________________________________</w:t>
      </w:r>
    </w:p>
    <w:p w:rsidR="004D58F9" w:rsidRPr="00EF7FE4" w:rsidRDefault="004D58F9" w:rsidP="004D58F9">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EF7FE4">
        <w:rPr>
          <w:rFonts w:ascii="Arial" w:hAnsi="Arial" w:cs="Arial"/>
          <w:color w:val="000000"/>
          <w:sz w:val="24"/>
          <w:szCs w:val="24"/>
        </w:rPr>
        <w:t xml:space="preserve">                    CONTRATADA</w:t>
      </w:r>
    </w:p>
    <w:p w:rsidR="004D58F9" w:rsidRPr="00EF7FE4" w:rsidRDefault="004D58F9" w:rsidP="004D58F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D58F9" w:rsidRPr="00EF7FE4" w:rsidRDefault="004D58F9" w:rsidP="004D58F9">
      <w:pPr>
        <w:overflowPunct w:val="0"/>
        <w:autoSpaceDE w:val="0"/>
        <w:autoSpaceDN w:val="0"/>
        <w:adjustRightInd w:val="0"/>
        <w:spacing w:after="0" w:line="240" w:lineRule="auto"/>
        <w:ind w:left="142"/>
        <w:jc w:val="both"/>
        <w:textAlignment w:val="baseline"/>
        <w:rPr>
          <w:rFonts w:ascii="Courier New" w:hAnsi="Courier New"/>
          <w:color w:val="000000"/>
        </w:rPr>
      </w:pPr>
      <w:r w:rsidRPr="00EF7FE4">
        <w:rPr>
          <w:rFonts w:ascii="Arial" w:hAnsi="Arial" w:cs="Arial"/>
          <w:color w:val="000000"/>
          <w:sz w:val="24"/>
          <w:szCs w:val="24"/>
        </w:rPr>
        <w:t>TESTEMUNHAS:</w:t>
      </w:r>
    </w:p>
    <w:p w:rsidR="004D58F9" w:rsidRPr="00EF7FE4" w:rsidRDefault="004D58F9" w:rsidP="004D58F9"/>
    <w:p w:rsidR="00E12971" w:rsidRDefault="00E12971"/>
    <w:sectPr w:rsidR="00E12971" w:rsidSect="00EF7FE4">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4D58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4D58F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4D58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D55D55" w:rsidRDefault="004D58F9">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4D58F9" w:rsidP="0051207D">
    <w:pPr>
      <w:pStyle w:val="Cabealho"/>
    </w:pPr>
    <w:r w:rsidRPr="00B263E5">
      <w:rPr>
        <w:noProof/>
      </w:rPr>
      <w:drawing>
        <wp:inline distT="0" distB="0" distL="0" distR="0" wp14:anchorId="15AC15EE" wp14:editId="05D204EF">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4D58F9">
    <w:pPr>
      <w:pStyle w:val="Cabealho"/>
    </w:pPr>
    <w:r w:rsidRPr="00FF744E">
      <w:rPr>
        <w:noProof/>
      </w:rPr>
      <w:drawing>
        <wp:inline distT="0" distB="0" distL="0" distR="0" wp14:anchorId="65140483" wp14:editId="4BFDFE90">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F9"/>
    <w:rsid w:val="004D58F9"/>
    <w:rsid w:val="00E12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46C1D-0127-4C1D-ABF8-4F222316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D58F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D58F9"/>
    <w:rPr>
      <w:rFonts w:ascii="Times New Roman" w:eastAsia="Times New Roman" w:hAnsi="Times New Roman" w:cs="Times New Roman"/>
      <w:sz w:val="20"/>
      <w:szCs w:val="20"/>
      <w:lang w:eastAsia="pt-BR"/>
    </w:rPr>
  </w:style>
  <w:style w:type="character" w:styleId="Nmerodepgina">
    <w:name w:val="page number"/>
    <w:basedOn w:val="Fontepargpadro"/>
    <w:rsid w:val="004D58F9"/>
  </w:style>
  <w:style w:type="paragraph" w:styleId="Cabealho">
    <w:name w:val="header"/>
    <w:basedOn w:val="Normal"/>
    <w:link w:val="CabealhoChar"/>
    <w:rsid w:val="004D58F9"/>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4D58F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2511</Words>
  <Characters>13560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2017-05-16T14:28:00Z</dcterms:created>
  <dcterms:modified xsi:type="dcterms:W3CDTF">2017-05-16T14:30:00Z</dcterms:modified>
</cp:coreProperties>
</file>